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D0EF9">
      <w:pPr>
        <w:pStyle w:val="3"/>
        <w:bidi w:val="0"/>
        <w:jc w:val="center"/>
        <w:rPr>
          <w:rFonts w:hint="default"/>
          <w:lang w:val="en-US" w:eastAsia="zh-CN"/>
        </w:rPr>
      </w:pPr>
      <w:bookmarkStart w:id="2" w:name="_GoBack"/>
      <w:bookmarkEnd w:id="2"/>
      <w:bookmarkStart w:id="0" w:name="_Toc217446094"/>
      <w:r>
        <w:rPr>
          <w:rFonts w:hint="eastAsia"/>
          <w:lang w:val="en-US" w:eastAsia="zh-CN"/>
        </w:rPr>
        <w:t>采购需求</w:t>
      </w:r>
    </w:p>
    <w:bookmarkEnd w:id="0"/>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（4）产品白皮书或设备说明书。</w:t>
      </w:r>
    </w:p>
    <w:p w14:paraId="1583714E">
      <w:pPr>
        <w:pStyle w:val="2"/>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59E91BB8">
      <w:pPr>
        <w:numPr>
          <w:ilvl w:val="0"/>
          <w:numId w:val="1"/>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一般参数（非▲号、★号的其他指标）应在投标文件中提供技术参数承诺函（格式详见第六章投标文件格式要求-技术参数承诺函），否则视为负偏离。</w:t>
      </w:r>
    </w:p>
    <w:p w14:paraId="3E3BD890">
      <w:pPr>
        <w:pStyle w:val="2"/>
        <w:numPr>
          <w:ilvl w:val="0"/>
          <w:numId w:val="0"/>
        </w:numPr>
        <w:spacing w:line="240" w:lineRule="auto"/>
        <w:rPr>
          <w:rFonts w:hint="eastAsia" w:ascii="仿宋" w:hAnsi="仿宋" w:eastAsia="仿宋" w:cs="仿宋"/>
          <w:b/>
          <w:bCs/>
          <w:color w:val="auto"/>
          <w:sz w:val="22"/>
          <w:szCs w:val="28"/>
          <w:lang w:val="en-US" w:eastAsia="zh-CN"/>
        </w:rPr>
      </w:pPr>
      <w:r>
        <w:rPr>
          <w:rFonts w:hint="eastAsia" w:ascii="仿宋" w:hAnsi="仿宋" w:eastAsia="仿宋" w:cs="仿宋"/>
          <w:b/>
          <w:bCs/>
          <w:color w:val="auto"/>
          <w:sz w:val="22"/>
          <w:szCs w:val="28"/>
          <w:lang w:val="en-US" w:eastAsia="zh-CN"/>
        </w:rPr>
        <w:t>（注：1.关境内制造的货物的技术参数承诺函必须加盖制造商公章；2.关境外制造的货物的技术参数承诺函必须加盖制造商或者国内代理商公章；）</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”的必须配套的附属设备设施、售后服务要求、商务要求须提供承诺函。</w:t>
      </w:r>
    </w:p>
    <w:p w14:paraId="4DE45D49">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652E4CAD">
      <w:pPr>
        <w:snapToGrid w:val="0"/>
        <w:spacing w:line="360" w:lineRule="auto"/>
        <w:ind w:left="525" w:hanging="527"/>
        <w:textAlignment w:val="baseline"/>
        <w:rPr>
          <w:rFonts w:hint="eastAsia"/>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455"/>
        <w:gridCol w:w="2617"/>
        <w:gridCol w:w="431"/>
        <w:gridCol w:w="490"/>
        <w:gridCol w:w="1397"/>
        <w:gridCol w:w="1516"/>
        <w:gridCol w:w="1148"/>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842"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455"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617"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31"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90"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9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16"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148"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0468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noWrap w:val="0"/>
            <w:vAlign w:val="center"/>
          </w:tcPr>
          <w:p w14:paraId="4677B9F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rPr>
              <w:t>01包</w:t>
            </w:r>
          </w:p>
        </w:tc>
        <w:tc>
          <w:tcPr>
            <w:tcW w:w="455" w:type="dxa"/>
            <w:noWrap/>
            <w:vAlign w:val="center"/>
          </w:tcPr>
          <w:p w14:paraId="3F19F5E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1785E44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全自动尿沉渣分析仪1</w:t>
            </w:r>
          </w:p>
        </w:tc>
        <w:tc>
          <w:tcPr>
            <w:tcW w:w="431" w:type="dxa"/>
            <w:noWrap/>
            <w:vAlign w:val="center"/>
          </w:tcPr>
          <w:p w14:paraId="5CB2D433">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50506E4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35</w:t>
            </w:r>
          </w:p>
        </w:tc>
        <w:tc>
          <w:tcPr>
            <w:tcW w:w="1397" w:type="dxa"/>
            <w:noWrap/>
            <w:vAlign w:val="center"/>
          </w:tcPr>
          <w:p w14:paraId="79AA6AD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200000.00</w:t>
            </w:r>
          </w:p>
        </w:tc>
        <w:tc>
          <w:tcPr>
            <w:tcW w:w="1516" w:type="dxa"/>
            <w:noWrap/>
            <w:vAlign w:val="center"/>
          </w:tcPr>
          <w:p w14:paraId="0165A08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7000000.00</w:t>
            </w:r>
          </w:p>
        </w:tc>
        <w:tc>
          <w:tcPr>
            <w:tcW w:w="1148" w:type="dxa"/>
            <w:noWrap/>
            <w:vAlign w:val="center"/>
          </w:tcPr>
          <w:p w14:paraId="12B9446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15E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restart"/>
            <w:noWrap w:val="0"/>
            <w:vAlign w:val="center"/>
          </w:tcPr>
          <w:p w14:paraId="5973EE5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455" w:type="dxa"/>
            <w:noWrap/>
            <w:vAlign w:val="center"/>
          </w:tcPr>
          <w:p w14:paraId="5D460E4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085754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全自动尿沉渣分析仪2</w:t>
            </w:r>
          </w:p>
        </w:tc>
        <w:tc>
          <w:tcPr>
            <w:tcW w:w="431" w:type="dxa"/>
            <w:noWrap/>
            <w:vAlign w:val="center"/>
          </w:tcPr>
          <w:p w14:paraId="120B794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0BE7F82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23461CA1">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500000.00</w:t>
            </w:r>
          </w:p>
        </w:tc>
        <w:tc>
          <w:tcPr>
            <w:tcW w:w="1516" w:type="dxa"/>
            <w:vMerge w:val="restart"/>
            <w:noWrap/>
            <w:vAlign w:val="center"/>
          </w:tcPr>
          <w:p w14:paraId="7F11B2CD">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515000.00</w:t>
            </w:r>
          </w:p>
        </w:tc>
        <w:tc>
          <w:tcPr>
            <w:tcW w:w="1148" w:type="dxa"/>
            <w:noWrap/>
            <w:vAlign w:val="center"/>
          </w:tcPr>
          <w:p w14:paraId="253B755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53CAE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continue"/>
            <w:noWrap w:val="0"/>
            <w:vAlign w:val="center"/>
          </w:tcPr>
          <w:p w14:paraId="1C70BD6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582810C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617" w:type="dxa"/>
            <w:noWrap w:val="0"/>
            <w:vAlign w:val="center"/>
          </w:tcPr>
          <w:p w14:paraId="360B9C7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尿液分析仪</w:t>
            </w:r>
          </w:p>
        </w:tc>
        <w:tc>
          <w:tcPr>
            <w:tcW w:w="431" w:type="dxa"/>
            <w:noWrap/>
            <w:vAlign w:val="center"/>
          </w:tcPr>
          <w:p w14:paraId="2E61113C">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21BDFAF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1397" w:type="dxa"/>
            <w:noWrap/>
            <w:vAlign w:val="center"/>
          </w:tcPr>
          <w:p w14:paraId="1F01189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w:t>
            </w:r>
          </w:p>
        </w:tc>
        <w:tc>
          <w:tcPr>
            <w:tcW w:w="1516" w:type="dxa"/>
            <w:vMerge w:val="continue"/>
            <w:noWrap/>
            <w:vAlign w:val="center"/>
          </w:tcPr>
          <w:p w14:paraId="07CD4EF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3156DC9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773E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42" w:type="dxa"/>
            <w:noWrap w:val="0"/>
            <w:vAlign w:val="center"/>
          </w:tcPr>
          <w:p w14:paraId="54C5BC00">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455" w:type="dxa"/>
            <w:noWrap/>
            <w:vAlign w:val="center"/>
          </w:tcPr>
          <w:p w14:paraId="08533D5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5FDAFD3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全自动凝血分析仪1</w:t>
            </w:r>
          </w:p>
        </w:tc>
        <w:tc>
          <w:tcPr>
            <w:tcW w:w="431" w:type="dxa"/>
            <w:noWrap/>
            <w:vAlign w:val="center"/>
          </w:tcPr>
          <w:p w14:paraId="322CB89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5EC25AC5">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w:t>
            </w:r>
          </w:p>
        </w:tc>
        <w:tc>
          <w:tcPr>
            <w:tcW w:w="1397" w:type="dxa"/>
            <w:noWrap/>
            <w:vAlign w:val="center"/>
          </w:tcPr>
          <w:p w14:paraId="7F8B32B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500000.00</w:t>
            </w:r>
          </w:p>
        </w:tc>
        <w:tc>
          <w:tcPr>
            <w:tcW w:w="1516" w:type="dxa"/>
            <w:noWrap/>
            <w:vAlign w:val="center"/>
          </w:tcPr>
          <w:p w14:paraId="3C703A2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5000000.00</w:t>
            </w:r>
          </w:p>
        </w:tc>
        <w:tc>
          <w:tcPr>
            <w:tcW w:w="1148" w:type="dxa"/>
            <w:noWrap/>
            <w:vAlign w:val="center"/>
          </w:tcPr>
          <w:p w14:paraId="377AFAA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40370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noWrap w:val="0"/>
            <w:vAlign w:val="center"/>
          </w:tcPr>
          <w:p w14:paraId="4E039BB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455" w:type="dxa"/>
            <w:noWrap/>
            <w:vAlign w:val="center"/>
          </w:tcPr>
          <w:p w14:paraId="0E693BC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73A71B5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全自动凝血分析仪2</w:t>
            </w:r>
          </w:p>
        </w:tc>
        <w:tc>
          <w:tcPr>
            <w:tcW w:w="431" w:type="dxa"/>
            <w:noWrap/>
            <w:vAlign w:val="center"/>
          </w:tcPr>
          <w:p w14:paraId="46C7C83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02F21FED">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1397" w:type="dxa"/>
            <w:noWrap/>
            <w:vAlign w:val="center"/>
          </w:tcPr>
          <w:p w14:paraId="1693F69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200000.00</w:t>
            </w:r>
          </w:p>
        </w:tc>
        <w:tc>
          <w:tcPr>
            <w:tcW w:w="1516" w:type="dxa"/>
            <w:noWrap/>
            <w:vAlign w:val="center"/>
          </w:tcPr>
          <w:p w14:paraId="36F4A72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400000.00</w:t>
            </w:r>
          </w:p>
        </w:tc>
        <w:tc>
          <w:tcPr>
            <w:tcW w:w="1148" w:type="dxa"/>
            <w:noWrap/>
            <w:vAlign w:val="center"/>
          </w:tcPr>
          <w:p w14:paraId="21362E2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3E45E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noWrap w:val="0"/>
            <w:vAlign w:val="center"/>
          </w:tcPr>
          <w:p w14:paraId="48DD88D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455" w:type="dxa"/>
            <w:noWrap/>
            <w:vAlign w:val="center"/>
          </w:tcPr>
          <w:p w14:paraId="5054CB6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6F974B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全自动凝血分析仪3</w:t>
            </w:r>
          </w:p>
        </w:tc>
        <w:tc>
          <w:tcPr>
            <w:tcW w:w="431" w:type="dxa"/>
            <w:noWrap/>
            <w:vAlign w:val="center"/>
          </w:tcPr>
          <w:p w14:paraId="7FEAF0A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5F71114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6246207D">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3470000.00</w:t>
            </w:r>
          </w:p>
        </w:tc>
        <w:tc>
          <w:tcPr>
            <w:tcW w:w="1516" w:type="dxa"/>
            <w:noWrap/>
            <w:vAlign w:val="center"/>
          </w:tcPr>
          <w:p w14:paraId="1F54E75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3470000.00</w:t>
            </w:r>
          </w:p>
        </w:tc>
        <w:tc>
          <w:tcPr>
            <w:tcW w:w="1148" w:type="dxa"/>
            <w:noWrap/>
            <w:vAlign w:val="center"/>
          </w:tcPr>
          <w:p w14:paraId="4AC8D5D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76D0A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restart"/>
            <w:noWrap w:val="0"/>
            <w:vAlign w:val="center"/>
          </w:tcPr>
          <w:p w14:paraId="1795710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455" w:type="dxa"/>
            <w:noWrap/>
            <w:vAlign w:val="center"/>
          </w:tcPr>
          <w:p w14:paraId="5A9E80F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55709A7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糖化血红蛋白测试仪1</w:t>
            </w:r>
          </w:p>
        </w:tc>
        <w:tc>
          <w:tcPr>
            <w:tcW w:w="431" w:type="dxa"/>
            <w:noWrap/>
            <w:vAlign w:val="center"/>
          </w:tcPr>
          <w:p w14:paraId="4DDA42B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09DB526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1397" w:type="dxa"/>
            <w:noWrap/>
            <w:vAlign w:val="center"/>
          </w:tcPr>
          <w:p w14:paraId="58290025">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50000.00</w:t>
            </w:r>
          </w:p>
        </w:tc>
        <w:tc>
          <w:tcPr>
            <w:tcW w:w="1516" w:type="dxa"/>
            <w:vMerge w:val="restart"/>
            <w:noWrap/>
            <w:vAlign w:val="center"/>
          </w:tcPr>
          <w:p w14:paraId="2B746F8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400000.00</w:t>
            </w:r>
          </w:p>
        </w:tc>
        <w:tc>
          <w:tcPr>
            <w:tcW w:w="1148" w:type="dxa"/>
            <w:noWrap/>
            <w:vAlign w:val="center"/>
          </w:tcPr>
          <w:p w14:paraId="7097DEA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29BA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continue"/>
            <w:noWrap w:val="0"/>
            <w:vAlign w:val="center"/>
          </w:tcPr>
          <w:p w14:paraId="26BDBC0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66AE1B7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617" w:type="dxa"/>
            <w:noWrap w:val="0"/>
            <w:vAlign w:val="center"/>
          </w:tcPr>
          <w:p w14:paraId="47A52B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糖化血红蛋白测试仪2</w:t>
            </w:r>
          </w:p>
        </w:tc>
        <w:tc>
          <w:tcPr>
            <w:tcW w:w="431" w:type="dxa"/>
            <w:noWrap/>
            <w:vAlign w:val="center"/>
          </w:tcPr>
          <w:p w14:paraId="09A9A79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4B5DA631">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70185C88">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300000.00</w:t>
            </w:r>
          </w:p>
        </w:tc>
        <w:tc>
          <w:tcPr>
            <w:tcW w:w="1516" w:type="dxa"/>
            <w:vMerge w:val="continue"/>
            <w:noWrap/>
            <w:vAlign w:val="center"/>
          </w:tcPr>
          <w:p w14:paraId="2CC8AE12">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59009C5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00C1A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restart"/>
            <w:noWrap w:val="0"/>
            <w:vAlign w:val="center"/>
          </w:tcPr>
          <w:p w14:paraId="4219D96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07包</w:t>
            </w:r>
          </w:p>
        </w:tc>
        <w:tc>
          <w:tcPr>
            <w:tcW w:w="455" w:type="dxa"/>
            <w:noWrap/>
            <w:vAlign w:val="center"/>
          </w:tcPr>
          <w:p w14:paraId="2C9459C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257E170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动态血沉仪</w:t>
            </w:r>
          </w:p>
        </w:tc>
        <w:tc>
          <w:tcPr>
            <w:tcW w:w="431" w:type="dxa"/>
            <w:noWrap/>
            <w:vAlign w:val="center"/>
          </w:tcPr>
          <w:p w14:paraId="7C0B3AE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22C61A5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39EAEB05">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52800.00</w:t>
            </w:r>
          </w:p>
        </w:tc>
        <w:tc>
          <w:tcPr>
            <w:tcW w:w="1516" w:type="dxa"/>
            <w:vMerge w:val="restart"/>
            <w:noWrap/>
            <w:vAlign w:val="center"/>
          </w:tcPr>
          <w:p w14:paraId="4E38DE0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552800.00</w:t>
            </w:r>
          </w:p>
        </w:tc>
        <w:tc>
          <w:tcPr>
            <w:tcW w:w="1148" w:type="dxa"/>
            <w:noWrap/>
            <w:vAlign w:val="center"/>
          </w:tcPr>
          <w:p w14:paraId="2FC2A1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5DDE8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continue"/>
            <w:noWrap w:val="0"/>
            <w:vAlign w:val="center"/>
          </w:tcPr>
          <w:p w14:paraId="3DC4285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36D8967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617" w:type="dxa"/>
            <w:noWrap w:val="0"/>
            <w:vAlign w:val="center"/>
          </w:tcPr>
          <w:p w14:paraId="45E5221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全自动血培养分析仪</w:t>
            </w:r>
          </w:p>
        </w:tc>
        <w:tc>
          <w:tcPr>
            <w:tcW w:w="431" w:type="dxa"/>
            <w:noWrap/>
            <w:vAlign w:val="center"/>
          </w:tcPr>
          <w:p w14:paraId="3253443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4AB510A5">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1397" w:type="dxa"/>
            <w:noWrap/>
            <w:vAlign w:val="center"/>
          </w:tcPr>
          <w:p w14:paraId="4D73E0D8">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250000.00</w:t>
            </w:r>
          </w:p>
        </w:tc>
        <w:tc>
          <w:tcPr>
            <w:tcW w:w="1516" w:type="dxa"/>
            <w:vMerge w:val="continue"/>
            <w:noWrap/>
            <w:vAlign w:val="center"/>
          </w:tcPr>
          <w:p w14:paraId="318ABE1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12B7BB4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342D5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noWrap w:val="0"/>
            <w:vAlign w:val="center"/>
          </w:tcPr>
          <w:p w14:paraId="15B8511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08包</w:t>
            </w:r>
          </w:p>
        </w:tc>
        <w:tc>
          <w:tcPr>
            <w:tcW w:w="455" w:type="dxa"/>
            <w:noWrap/>
            <w:vAlign w:val="center"/>
          </w:tcPr>
          <w:p w14:paraId="205DAD6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0B772E4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血栓弹力图仪</w:t>
            </w:r>
          </w:p>
        </w:tc>
        <w:tc>
          <w:tcPr>
            <w:tcW w:w="431" w:type="dxa"/>
            <w:noWrap/>
            <w:vAlign w:val="center"/>
          </w:tcPr>
          <w:p w14:paraId="28CE97B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53A95DE5">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066FCAD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150000.00</w:t>
            </w:r>
          </w:p>
        </w:tc>
        <w:tc>
          <w:tcPr>
            <w:tcW w:w="1516" w:type="dxa"/>
            <w:noWrap/>
            <w:vAlign w:val="center"/>
          </w:tcPr>
          <w:p w14:paraId="47566D11">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150000.00</w:t>
            </w:r>
          </w:p>
        </w:tc>
        <w:tc>
          <w:tcPr>
            <w:tcW w:w="1148" w:type="dxa"/>
            <w:noWrap/>
            <w:vAlign w:val="center"/>
          </w:tcPr>
          <w:p w14:paraId="3640243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14CCD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842" w:type="dxa"/>
            <w:noWrap w:val="0"/>
            <w:vAlign w:val="center"/>
          </w:tcPr>
          <w:p w14:paraId="441DF12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09包</w:t>
            </w:r>
          </w:p>
        </w:tc>
        <w:tc>
          <w:tcPr>
            <w:tcW w:w="455" w:type="dxa"/>
            <w:noWrap/>
            <w:vAlign w:val="center"/>
          </w:tcPr>
          <w:p w14:paraId="741885A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671E2F1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全自动琼脂糖凝胶电泳装置</w:t>
            </w:r>
          </w:p>
        </w:tc>
        <w:tc>
          <w:tcPr>
            <w:tcW w:w="431" w:type="dxa"/>
            <w:noWrap/>
            <w:vAlign w:val="center"/>
          </w:tcPr>
          <w:p w14:paraId="5278525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49464211">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5259C48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170000.00</w:t>
            </w:r>
          </w:p>
        </w:tc>
        <w:tc>
          <w:tcPr>
            <w:tcW w:w="1516" w:type="dxa"/>
            <w:noWrap/>
            <w:vAlign w:val="center"/>
          </w:tcPr>
          <w:p w14:paraId="5C6DDE4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170000.00</w:t>
            </w:r>
          </w:p>
        </w:tc>
        <w:tc>
          <w:tcPr>
            <w:tcW w:w="1148" w:type="dxa"/>
            <w:noWrap/>
            <w:vAlign w:val="center"/>
          </w:tcPr>
          <w:p w14:paraId="6533073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5C8AA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restart"/>
            <w:noWrap w:val="0"/>
            <w:vAlign w:val="center"/>
          </w:tcPr>
          <w:p w14:paraId="09A40D9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10包</w:t>
            </w:r>
          </w:p>
        </w:tc>
        <w:tc>
          <w:tcPr>
            <w:tcW w:w="455" w:type="dxa"/>
            <w:noWrap/>
            <w:vAlign w:val="center"/>
          </w:tcPr>
          <w:p w14:paraId="7D2F5C0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617" w:type="dxa"/>
            <w:noWrap w:val="0"/>
            <w:vAlign w:val="center"/>
          </w:tcPr>
          <w:p w14:paraId="32B236A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二氧化碳培养箱1</w:t>
            </w:r>
          </w:p>
        </w:tc>
        <w:tc>
          <w:tcPr>
            <w:tcW w:w="431" w:type="dxa"/>
            <w:noWrap/>
            <w:vAlign w:val="center"/>
          </w:tcPr>
          <w:p w14:paraId="6A196FBE">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32025DB0">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42ABCB54">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40000.00</w:t>
            </w:r>
          </w:p>
        </w:tc>
        <w:tc>
          <w:tcPr>
            <w:tcW w:w="1516" w:type="dxa"/>
            <w:vMerge w:val="restart"/>
            <w:noWrap/>
            <w:vAlign w:val="center"/>
          </w:tcPr>
          <w:p w14:paraId="60FA92D4">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71300.00</w:t>
            </w:r>
          </w:p>
        </w:tc>
        <w:tc>
          <w:tcPr>
            <w:tcW w:w="1148" w:type="dxa"/>
            <w:noWrap/>
            <w:vAlign w:val="center"/>
          </w:tcPr>
          <w:p w14:paraId="4E4D14C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41F1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continue"/>
            <w:noWrap w:val="0"/>
            <w:vAlign w:val="center"/>
          </w:tcPr>
          <w:p w14:paraId="14B74F1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6F1E8FB7">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617" w:type="dxa"/>
            <w:noWrap w:val="0"/>
            <w:vAlign w:val="center"/>
          </w:tcPr>
          <w:p w14:paraId="2467A0C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二氧化碳培养箱2</w:t>
            </w:r>
          </w:p>
        </w:tc>
        <w:tc>
          <w:tcPr>
            <w:tcW w:w="431" w:type="dxa"/>
            <w:noWrap/>
            <w:vAlign w:val="center"/>
          </w:tcPr>
          <w:p w14:paraId="11D4BED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2AAFA24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0F59936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10000.00</w:t>
            </w:r>
          </w:p>
        </w:tc>
        <w:tc>
          <w:tcPr>
            <w:tcW w:w="1516" w:type="dxa"/>
            <w:vMerge w:val="continue"/>
            <w:noWrap/>
            <w:vAlign w:val="center"/>
          </w:tcPr>
          <w:p w14:paraId="61B4153E">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18EA259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35A78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continue"/>
            <w:noWrap w:val="0"/>
            <w:vAlign w:val="center"/>
          </w:tcPr>
          <w:p w14:paraId="4AD5D5C6">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7224E07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2617" w:type="dxa"/>
            <w:noWrap w:val="0"/>
            <w:vAlign w:val="center"/>
          </w:tcPr>
          <w:p w14:paraId="0D5EAB1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恒温箱</w:t>
            </w:r>
          </w:p>
        </w:tc>
        <w:tc>
          <w:tcPr>
            <w:tcW w:w="431" w:type="dxa"/>
            <w:noWrap/>
            <w:vAlign w:val="center"/>
          </w:tcPr>
          <w:p w14:paraId="71DA87F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2F80764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3EC193D7">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5000.00</w:t>
            </w:r>
          </w:p>
        </w:tc>
        <w:tc>
          <w:tcPr>
            <w:tcW w:w="1516" w:type="dxa"/>
            <w:vMerge w:val="continue"/>
            <w:noWrap/>
            <w:vAlign w:val="center"/>
          </w:tcPr>
          <w:p w14:paraId="1F46AD3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504731C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52315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continue"/>
            <w:noWrap w:val="0"/>
            <w:vAlign w:val="center"/>
          </w:tcPr>
          <w:p w14:paraId="7D646F5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1FC3884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w:t>
            </w:r>
          </w:p>
        </w:tc>
        <w:tc>
          <w:tcPr>
            <w:tcW w:w="2617" w:type="dxa"/>
            <w:noWrap w:val="0"/>
            <w:vAlign w:val="center"/>
          </w:tcPr>
          <w:p w14:paraId="0407E40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生物培养箱</w:t>
            </w:r>
          </w:p>
        </w:tc>
        <w:tc>
          <w:tcPr>
            <w:tcW w:w="431" w:type="dxa"/>
            <w:noWrap/>
            <w:vAlign w:val="center"/>
          </w:tcPr>
          <w:p w14:paraId="290E2CC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6AAE0D3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0A7999C9">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5800.00</w:t>
            </w:r>
          </w:p>
        </w:tc>
        <w:tc>
          <w:tcPr>
            <w:tcW w:w="1516" w:type="dxa"/>
            <w:vMerge w:val="continue"/>
            <w:noWrap/>
            <w:vAlign w:val="center"/>
          </w:tcPr>
          <w:p w14:paraId="30F3185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70D7339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69668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2" w:type="dxa"/>
            <w:vMerge w:val="continue"/>
            <w:noWrap w:val="0"/>
            <w:vAlign w:val="center"/>
          </w:tcPr>
          <w:p w14:paraId="4A2BC36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0C4EB15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w:t>
            </w:r>
          </w:p>
        </w:tc>
        <w:tc>
          <w:tcPr>
            <w:tcW w:w="2617" w:type="dxa"/>
            <w:noWrap w:val="0"/>
            <w:vAlign w:val="center"/>
          </w:tcPr>
          <w:p w14:paraId="641175A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水浴箱</w:t>
            </w:r>
          </w:p>
        </w:tc>
        <w:tc>
          <w:tcPr>
            <w:tcW w:w="431" w:type="dxa"/>
            <w:noWrap/>
            <w:vAlign w:val="center"/>
          </w:tcPr>
          <w:p w14:paraId="1D86571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4DE4BF75">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597A38A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2000.00</w:t>
            </w:r>
          </w:p>
        </w:tc>
        <w:tc>
          <w:tcPr>
            <w:tcW w:w="1516" w:type="dxa"/>
            <w:vMerge w:val="continue"/>
            <w:noWrap/>
            <w:vAlign w:val="center"/>
          </w:tcPr>
          <w:p w14:paraId="35ED5B63">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39BCE98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004BE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42" w:type="dxa"/>
            <w:vMerge w:val="continue"/>
            <w:noWrap w:val="0"/>
            <w:vAlign w:val="center"/>
          </w:tcPr>
          <w:p w14:paraId="410C3F50">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455" w:type="dxa"/>
            <w:noWrap/>
            <w:vAlign w:val="center"/>
          </w:tcPr>
          <w:p w14:paraId="50288C0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w:t>
            </w:r>
          </w:p>
        </w:tc>
        <w:tc>
          <w:tcPr>
            <w:tcW w:w="2617" w:type="dxa"/>
            <w:noWrap w:val="0"/>
            <w:vAlign w:val="center"/>
          </w:tcPr>
          <w:p w14:paraId="2234574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免疫微柱孵育器</w:t>
            </w:r>
          </w:p>
        </w:tc>
        <w:tc>
          <w:tcPr>
            <w:tcW w:w="431" w:type="dxa"/>
            <w:noWrap/>
            <w:vAlign w:val="center"/>
          </w:tcPr>
          <w:p w14:paraId="703DA3C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套</w:t>
            </w:r>
          </w:p>
        </w:tc>
        <w:tc>
          <w:tcPr>
            <w:tcW w:w="490" w:type="dxa"/>
            <w:noWrap w:val="0"/>
            <w:vAlign w:val="center"/>
          </w:tcPr>
          <w:p w14:paraId="3D51F5E5">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397" w:type="dxa"/>
            <w:noWrap/>
            <w:vAlign w:val="center"/>
          </w:tcPr>
          <w:p w14:paraId="43E2ECA2">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8500.00</w:t>
            </w:r>
          </w:p>
        </w:tc>
        <w:tc>
          <w:tcPr>
            <w:tcW w:w="1516" w:type="dxa"/>
            <w:vMerge w:val="continue"/>
            <w:noWrap/>
            <w:vAlign w:val="center"/>
          </w:tcPr>
          <w:p w14:paraId="01A37FE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p>
        </w:tc>
        <w:tc>
          <w:tcPr>
            <w:tcW w:w="1148" w:type="dxa"/>
            <w:noWrap/>
            <w:vAlign w:val="center"/>
          </w:tcPr>
          <w:p w14:paraId="6385DE5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除非另有明确约定，海南省卫生健康委员会、使用单位无需就本次购买向供应商支付其他费用。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37D8372C">
      <w:pPr>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01包：全自动尿沉渣分析仪1</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6D6BA43B">
        <w:tblPrEx>
          <w:tblCellMar>
            <w:top w:w="0" w:type="dxa"/>
            <w:left w:w="108" w:type="dxa"/>
            <w:bottom w:w="0" w:type="dxa"/>
            <w:right w:w="108" w:type="dxa"/>
          </w:tblCellMar>
        </w:tblPrEx>
        <w:trPr>
          <w:trHeight w:val="581"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7766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78CB5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509171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A2B6">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6179B">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A27C8">
            <w:pPr>
              <w:spacing w:line="240" w:lineRule="auto"/>
              <w:jc w:val="center"/>
              <w:rPr>
                <w:rFonts w:hint="eastAsia" w:ascii="仿宋" w:hAnsi="仿宋" w:eastAsia="仿宋" w:cs="仿宋"/>
                <w:b/>
                <w:bCs/>
                <w:color w:val="000000"/>
                <w:sz w:val="21"/>
                <w:szCs w:val="21"/>
              </w:rPr>
            </w:pPr>
          </w:p>
        </w:tc>
      </w:tr>
      <w:tr w14:paraId="38E1DC7A">
        <w:tblPrEx>
          <w:tblCellMar>
            <w:top w:w="0" w:type="dxa"/>
            <w:left w:w="108" w:type="dxa"/>
            <w:bottom w:w="0" w:type="dxa"/>
            <w:right w:w="108" w:type="dxa"/>
          </w:tblCellMar>
        </w:tblPrEx>
        <w:trPr>
          <w:trHeight w:val="801"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BDE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809E">
            <w:pPr>
              <w:widowControl/>
              <w:spacing w:line="240" w:lineRule="auto"/>
              <w:jc w:val="left"/>
              <w:textAlignment w:val="center"/>
              <w:rPr>
                <w:rFonts w:hint="eastAsia" w:ascii="仿宋" w:hAnsi="仿宋" w:eastAsia="仿宋" w:cs="仿宋"/>
                <w:color w:val="000000"/>
                <w:sz w:val="21"/>
                <w:szCs w:val="21"/>
                <w:lang w:val="en-US" w:eastAsia="zh-CN"/>
              </w:rPr>
            </w:pPr>
            <w:r>
              <w:rPr>
                <w:rFonts w:hint="eastAsia" w:ascii="仿宋" w:hAnsi="仿宋" w:eastAsia="仿宋" w:cs="仿宋"/>
                <w:sz w:val="21"/>
                <w:szCs w:val="21"/>
              </w:rPr>
              <w:t>干化学测试项目≥11项，并</w:t>
            </w:r>
            <w:r>
              <w:rPr>
                <w:rFonts w:hint="eastAsia" w:ascii="仿宋" w:hAnsi="仿宋" w:eastAsia="仿宋" w:cs="仿宋"/>
                <w:sz w:val="21"/>
                <w:szCs w:val="21"/>
                <w:lang w:val="en-US" w:eastAsia="zh-CN"/>
              </w:rPr>
              <w:t>可选</w:t>
            </w:r>
            <w:r>
              <w:rPr>
                <w:rFonts w:hint="eastAsia" w:ascii="仿宋" w:hAnsi="仿宋" w:eastAsia="仿宋" w:cs="仿宋"/>
                <w:sz w:val="21"/>
                <w:szCs w:val="21"/>
              </w:rPr>
              <w:t>微量白蛋白与肌酐的比值参数（ACR比值）和蛋白质与肌酐比值参数（PCR）</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24A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8E026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6684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59E9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有形成分自动识别测试项目≥25项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29A8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2E60B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664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CC2C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红细胞形态学项目≥3项报告参数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E00C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66FD5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8BD6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12D7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有形成分测试模式≥120个/每小时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FA208">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77B26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124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4CC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联合测试模式≥100个/每小时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B882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0656B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52F0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9EA2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具备检测结果自动审核、自动提示异常结果样本功能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0B76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2AEB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DFDC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6137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具备自动校对成像系统焦距功能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C0E3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6643E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E213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0FD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具备密闭标本管直接穿刺上样功能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B06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B0C56D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1817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099E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具备试剂使用情况提示功能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E2848">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34BC4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CDD6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D47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可放置≥50个样本</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CD5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82E79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9A2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F6C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试纸仓可放置≥200条试纸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4DD6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867CA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36A9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CC92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具备有形成份真实全景图片存储功能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D634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3EBEA4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D6F6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1FC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具有液面感应功能，当测试样本量不足时有报警提示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D87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38E2A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781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40EA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存储结果≥3万个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3FA8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2203F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436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525A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识别率：红细胞≥80%、白细胞≥80%、管型≥80%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6F8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7D72A4E">
        <w:tblPrEx>
          <w:tblCellMar>
            <w:top w:w="0" w:type="dxa"/>
            <w:left w:w="108" w:type="dxa"/>
            <w:bottom w:w="0" w:type="dxa"/>
            <w:right w:w="108" w:type="dxa"/>
          </w:tblCellMar>
        </w:tblPrEx>
        <w:trPr>
          <w:trHeight w:val="345"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3A41FFB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1.16</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10FB8D7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假阴性率：有形成分检测结果的假阴性率应≤3%</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1D6E9F0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4AFF12F">
        <w:tblPrEx>
          <w:tblCellMar>
            <w:top w:w="0" w:type="dxa"/>
            <w:left w:w="108" w:type="dxa"/>
            <w:bottom w:w="0" w:type="dxa"/>
            <w:right w:w="108" w:type="dxa"/>
          </w:tblCellMar>
        </w:tblPrEx>
        <w:trPr>
          <w:trHeight w:val="137"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40F7B7A1">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1.17</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010B78B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4475A575">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203933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EC19C">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65E4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AC29F">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　</w:t>
            </w:r>
          </w:p>
        </w:tc>
      </w:tr>
      <w:tr w14:paraId="5D3691F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7B6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2CD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主机1套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CB2DD">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7173D3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933C">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21F9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废液桶1个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BA6E">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317CAA0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18D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0BC2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尿液有形成分图谱1份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F326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2ECB44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29805">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EBF6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沉渣试管500个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08B4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586EDB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226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CAD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电脑一体机1台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3A85D">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7FD8EB3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966F4">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F586A">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F8FB5">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　</w:t>
            </w:r>
          </w:p>
        </w:tc>
      </w:tr>
      <w:tr w14:paraId="6F4F7A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5973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7163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AF6E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F67A7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DE96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204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4554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D9653D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7BA5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45B1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6959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CB0EA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C4F7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0ECE1">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687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F5B2A4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E38D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6D84A">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361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5CE17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2BD0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B062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874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47E5D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929E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93B9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E97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084D3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AD1B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C265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858D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DEAD0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6192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EA7C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8791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1D397A4D">
      <w:pPr>
        <w:pStyle w:val="2"/>
        <w:ind w:left="0" w:leftChars="0" w:firstLine="0" w:firstLineChars="0"/>
        <w:rPr>
          <w:rFonts w:hint="eastAsia"/>
          <w:b/>
          <w:bCs/>
          <w:lang w:val="en-US" w:eastAsia="zh-CN"/>
        </w:rPr>
      </w:pPr>
    </w:p>
    <w:p w14:paraId="791DD2A3">
      <w:pPr>
        <w:pStyle w:val="2"/>
        <w:ind w:left="0" w:leftChars="0" w:firstLine="0" w:firstLineChars="0"/>
        <w:rPr>
          <w:rFonts w:hint="eastAsia"/>
          <w:color w:val="auto"/>
          <w:sz w:val="24"/>
          <w:szCs w:val="24"/>
          <w:lang w:val="en-US" w:eastAsia="zh-CN"/>
        </w:rPr>
      </w:pPr>
      <w:r>
        <w:rPr>
          <w:rFonts w:hint="eastAsia"/>
          <w:b/>
          <w:bCs/>
          <w:color w:val="auto"/>
          <w:sz w:val="24"/>
          <w:szCs w:val="24"/>
          <w:lang w:val="en-US" w:eastAsia="zh-CN"/>
        </w:rPr>
        <w:t>说明：投标人需提供试剂耗材占比（格式自拟，占比应为唯一值；以二级医院收费为测算标准）</w:t>
      </w:r>
    </w:p>
    <w:p w14:paraId="57E952BF">
      <w:pPr>
        <w:pStyle w:val="2"/>
        <w:ind w:left="0" w:leftChars="0" w:firstLine="0" w:firstLineChars="0"/>
        <w:rPr>
          <w:rFonts w:hint="eastAsia"/>
          <w:b/>
          <w:bCs/>
          <w:sz w:val="24"/>
          <w:szCs w:val="24"/>
          <w:lang w:val="en-US" w:eastAsia="zh-CN"/>
        </w:rPr>
      </w:pPr>
      <w:r>
        <w:rPr>
          <w:rFonts w:hint="eastAsia"/>
          <w:b/>
          <w:bCs/>
          <w:sz w:val="24"/>
          <w:szCs w:val="24"/>
          <w:lang w:val="en-US" w:eastAsia="zh-CN"/>
        </w:rPr>
        <w:t>02包：</w:t>
      </w:r>
    </w:p>
    <w:p w14:paraId="745CDAA2">
      <w:pPr>
        <w:pStyle w:val="2"/>
        <w:numPr>
          <w:ilvl w:val="0"/>
          <w:numId w:val="2"/>
        </w:numPr>
        <w:ind w:left="0" w:leftChars="0" w:firstLine="0" w:firstLineChars="0"/>
        <w:rPr>
          <w:rFonts w:hint="eastAsia"/>
          <w:b/>
          <w:bCs/>
          <w:sz w:val="24"/>
          <w:szCs w:val="24"/>
          <w:lang w:val="en-US" w:eastAsia="zh-CN"/>
        </w:rPr>
      </w:pPr>
      <w:r>
        <w:rPr>
          <w:rFonts w:hint="eastAsia"/>
          <w:b/>
          <w:bCs/>
          <w:sz w:val="24"/>
          <w:szCs w:val="24"/>
          <w:lang w:val="en-US" w:eastAsia="zh-CN"/>
        </w:rPr>
        <w:t>全自动尿沉渣分析仪2</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68E963EA">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E166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402A7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387D8A0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866C">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8A887">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EBFFE">
            <w:pPr>
              <w:spacing w:line="240" w:lineRule="auto"/>
              <w:jc w:val="center"/>
              <w:rPr>
                <w:rFonts w:hint="eastAsia" w:ascii="仿宋" w:hAnsi="仿宋" w:eastAsia="仿宋" w:cs="仿宋"/>
                <w:b/>
                <w:bCs/>
                <w:color w:val="000000"/>
                <w:sz w:val="21"/>
                <w:szCs w:val="21"/>
              </w:rPr>
            </w:pPr>
          </w:p>
        </w:tc>
      </w:tr>
      <w:tr w14:paraId="7EF04F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7A2A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158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检测项目：有形成分自动识别测试项目≥20项，红细胞位相相关参数≥4个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6F08">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E930B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A7D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843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单模块测试速度≥100测试/小时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405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F07F8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4F2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5257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单次装载样本量≥60个标本</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C6B1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B4FB4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7586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F4A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可原尿上机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1939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AE784F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0EE8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287F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可同时出具尿液有形成分分析结果+尿液有形成分实景图像+红细胞位相结果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C92D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174FA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E5D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0B5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可自定义报告审核条件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AE4B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7F897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B93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0201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有形成分检测模块具备独立急诊位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A3B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607D3F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463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C61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支持不开盖上样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0255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67D42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DFF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8AC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具备360°旋转条码扫描功能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058D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49EA8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06E5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BDB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支持双向LIS通讯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F34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32BCE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4A8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D1D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有形成分最小样本吸入量≤3mL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82FB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7AF32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04AA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F52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有形成分自动聚焦技术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BF41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73A60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222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A5E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可以实时提供有形成分全景视野图＋集类分割图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ED95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11D54B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8AAC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F9AF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有形成分图片分辨率≥300W像素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9ECE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DF0E7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1C1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19B9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有形成分图像功能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944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B822E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9929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DF26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具有全视野图像模式与单个细胞成分模式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BB2B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02B374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925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BF7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具备有形成分原图查询功能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675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4E39A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9375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608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有形成分识别率：红细胞≥80%；白细胞≥80%；管型≥80%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48DA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384A0F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B2F0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1.18.1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2A3B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红细胞检出限≥5个/ul，白细胞检出限≥5个/ul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D87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3173E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D97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1.18.2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E49F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有形成分检测结果的假阴性率≤3%</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AF04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3EED7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7F2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B19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有形成分携带污染率≤0.05%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56D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BD8933C">
        <w:tblPrEx>
          <w:tblCellMar>
            <w:top w:w="0" w:type="dxa"/>
            <w:left w:w="108" w:type="dxa"/>
            <w:bottom w:w="0" w:type="dxa"/>
            <w:right w:w="108" w:type="dxa"/>
          </w:tblCellMar>
        </w:tblPrEx>
        <w:trPr>
          <w:trHeight w:val="369"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5FE0FD3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1.20 </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062A22A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当进行细菌检测时可自动切换高倍镜采集图片 </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1F20F5E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E671A46">
        <w:tblPrEx>
          <w:tblCellMar>
            <w:top w:w="0" w:type="dxa"/>
            <w:left w:w="108" w:type="dxa"/>
            <w:bottom w:w="0" w:type="dxa"/>
            <w:right w:w="108" w:type="dxa"/>
          </w:tblCellMar>
        </w:tblPrEx>
        <w:trPr>
          <w:trHeight w:val="113"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598D5E3A">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1.21</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4F331FB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694C7091">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433E6F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821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32A9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7385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47126A2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306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916BEE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尿液有形成分分析设备1套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4185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49CC8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BFD6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744F77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全自动尿液分析系统软件1套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5655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F2D39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7EA7F">
            <w:pPr>
              <w:widowControl/>
              <w:spacing w:line="240" w:lineRule="auto"/>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B2BC27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电源线1条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0D94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0DCF0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1F500">
            <w:pPr>
              <w:widowControl/>
              <w:spacing w:line="240" w:lineRule="auto"/>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0B5A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电脑一体机1台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67BE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C05CA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153B">
            <w:pPr>
              <w:widowControl/>
              <w:spacing w:line="240" w:lineRule="auto"/>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323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配套打印机1台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CD07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3B2AEF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B702E">
            <w:pPr>
              <w:widowControl/>
              <w:spacing w:line="240" w:lineRule="auto"/>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B91EB">
            <w:pPr>
              <w:widowControl/>
              <w:spacing w:line="240" w:lineRule="auto"/>
              <w:jc w:val="left"/>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 w:val="21"/>
                <w:szCs w:val="21"/>
              </w:rPr>
              <w:t xml:space="preserve">配套制水机1台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ABDA">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1EE7949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95AE">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F3A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707E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18EEC1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B627B">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E06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83F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D4403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4928B">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99C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5C1A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5FCA9A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328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285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22C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DB8AD9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3DD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5050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D84B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2DC28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F75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8AE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E0ED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5D4B9F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9EE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F48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05D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675C1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ED65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13BB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BD3B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046F8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FF7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78F2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C46D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E0AFF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094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BBAB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5E04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6255A9EC">
      <w:pPr>
        <w:numPr>
          <w:ilvl w:val="0"/>
          <w:numId w:val="0"/>
        </w:numPr>
        <w:rPr>
          <w:rFonts w:hint="eastAsia" w:ascii="Calibri" w:hAnsi="Calibri" w:eastAsia="宋体" w:cs="Times New Roman"/>
          <w:b w:val="0"/>
          <w:bCs w:val="0"/>
          <w:color w:val="auto"/>
          <w:kern w:val="2"/>
          <w:sz w:val="24"/>
          <w:szCs w:val="24"/>
          <w:lang w:val="en-US" w:eastAsia="zh-CN" w:bidi="ar-SA"/>
        </w:rPr>
      </w:pPr>
      <w:r>
        <w:rPr>
          <w:rFonts w:hint="eastAsia"/>
          <w:b/>
          <w:bCs/>
          <w:color w:val="auto"/>
          <w:sz w:val="24"/>
          <w:szCs w:val="24"/>
          <w:lang w:val="en-US" w:eastAsia="zh-CN"/>
        </w:rPr>
        <w:t>说明：投标人需提供试剂耗材占比（格式自拟，占比应为唯一值；以二级医院收费为测算标准）</w:t>
      </w:r>
    </w:p>
    <w:p w14:paraId="48F9D416">
      <w:pPr>
        <w:numPr>
          <w:ilvl w:val="0"/>
          <w:numId w:val="0"/>
        </w:numPr>
        <w:rPr>
          <w:rFonts w:hint="default" w:ascii="Calibri" w:hAnsi="Calibri" w:eastAsia="宋体" w:cs="Times New Roman"/>
          <w:b/>
          <w:bCs/>
          <w:kern w:val="2"/>
          <w:sz w:val="24"/>
          <w:szCs w:val="24"/>
          <w:lang w:val="en-US" w:eastAsia="zh-CN" w:bidi="ar-SA"/>
        </w:rPr>
      </w:pPr>
      <w:r>
        <w:rPr>
          <w:rFonts w:hint="eastAsia" w:ascii="Calibri" w:hAnsi="Calibri" w:eastAsia="宋体" w:cs="Times New Roman"/>
          <w:b/>
          <w:bCs/>
          <w:kern w:val="2"/>
          <w:sz w:val="24"/>
          <w:szCs w:val="24"/>
          <w:lang w:val="en-US" w:eastAsia="zh-CN" w:bidi="ar-SA"/>
        </w:rPr>
        <w:t>2、尿液分析仪</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071C05FB">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2FE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6E25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162D41C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6D65D">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AA92">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61F19">
            <w:pPr>
              <w:spacing w:line="240" w:lineRule="auto"/>
              <w:jc w:val="center"/>
              <w:rPr>
                <w:rFonts w:hint="eastAsia" w:ascii="仿宋" w:hAnsi="仿宋" w:eastAsia="仿宋" w:cs="仿宋"/>
                <w:b/>
                <w:bCs/>
                <w:color w:val="000000"/>
                <w:sz w:val="21"/>
                <w:szCs w:val="21"/>
              </w:rPr>
            </w:pPr>
          </w:p>
        </w:tc>
      </w:tr>
      <w:tr w14:paraId="1B494A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B13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317F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测定速度：≥200条/小时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42196">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1746CB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944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66E6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检测波长≥3个波长</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9B22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0408F2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957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434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可测项目包括不限于：白细胞、酮体、亚硝酸盐、尿胆原、胆红素、蛋白质、葡萄糖、尿比重、隐血、酸碱度、维生素C、肌酐、尿钙、微量白蛋白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664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B22C5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723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0ED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具备自动进样功能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1D4D8">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DB3A4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CBB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119A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显示器≥5英寸液晶显示器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39C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072E0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2935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A768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可接条形码扫描器识别条形码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05F1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CDB5C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FD88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238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具备计数及待测试纸条数量显示功能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6DFB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C8DD9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1BDB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8A7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自检及故障识别功能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1D95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D7A1F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EC8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DBC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存储量：≥10000个测量结果</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089F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92668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170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8BCF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分析仪反射率测试结果的变异系数≤1%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01B2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E39A38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0728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1DDA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反射率测试结果的变异系数≤1%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58B8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1EE6E2C">
        <w:tblPrEx>
          <w:tblCellMar>
            <w:top w:w="0" w:type="dxa"/>
            <w:left w:w="108" w:type="dxa"/>
            <w:bottom w:w="0" w:type="dxa"/>
            <w:right w:w="108" w:type="dxa"/>
          </w:tblCellMar>
        </w:tblPrEx>
        <w:trPr>
          <w:trHeight w:val="331"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4CF62A3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1.12</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5EACE99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具有断电保护功能 </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047164A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D607DAC">
        <w:tblPrEx>
          <w:tblCellMar>
            <w:top w:w="0" w:type="dxa"/>
            <w:left w:w="108" w:type="dxa"/>
            <w:bottom w:w="0" w:type="dxa"/>
            <w:right w:w="108" w:type="dxa"/>
          </w:tblCellMar>
        </w:tblPrEx>
        <w:trPr>
          <w:trHeight w:val="151"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4EEB42FF">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1.13</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3BD890FB">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6AE24C82">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5781F9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34F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C962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8A4A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　</w:t>
            </w:r>
          </w:p>
        </w:tc>
      </w:tr>
      <w:tr w14:paraId="6FA913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8A2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70A6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主机1台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8A0F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E4CBD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A2C9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75F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校验试纸条1盒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124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0420E7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430F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4997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打印纸1盒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8EE1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67A45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5D5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3722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电源线1条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2DA6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7AC04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9642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F999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电源适配器1个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46E9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36E2E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7E69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F75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废料盒2个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79D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1872AC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BF8E7">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10A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2E2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　</w:t>
            </w:r>
          </w:p>
        </w:tc>
      </w:tr>
      <w:tr w14:paraId="0E7E23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DA02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3F49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96A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776C9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ADD39">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FD5D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FF8B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5B373A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8A7C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39C7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48D3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F9C18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7F28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06CE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4D4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415E7D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A3A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42AA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B4F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EE6862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CD97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2AB0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AEF9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0065FB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73E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528D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06CE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B0ED1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8DE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48C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58DF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338D5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34EF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A343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27F6">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bl>
    <w:p w14:paraId="07C7CEE7">
      <w:pPr>
        <w:rPr>
          <w:rFonts w:hint="eastAsia"/>
          <w:sz w:val="24"/>
          <w:szCs w:val="24"/>
          <w:lang w:val="en-US" w:eastAsia="zh-CN"/>
        </w:rPr>
      </w:pPr>
    </w:p>
    <w:p w14:paraId="7054C8A7">
      <w:pPr>
        <w:rPr>
          <w:rFonts w:hint="eastAsia"/>
          <w:b/>
          <w:bCs/>
          <w:sz w:val="24"/>
          <w:szCs w:val="24"/>
          <w:lang w:val="en-US" w:eastAsia="zh-CN"/>
        </w:rPr>
      </w:pPr>
      <w:r>
        <w:rPr>
          <w:rFonts w:hint="eastAsia"/>
          <w:b/>
          <w:bCs/>
          <w:sz w:val="24"/>
          <w:szCs w:val="24"/>
          <w:lang w:val="en-US" w:eastAsia="zh-CN"/>
        </w:rPr>
        <w:t>03包：全自动凝血分析仪1</w:t>
      </w:r>
    </w:p>
    <w:tbl>
      <w:tblPr>
        <w:tblStyle w:val="11"/>
        <w:tblW w:w="8669" w:type="dxa"/>
        <w:tblInd w:w="-147" w:type="dxa"/>
        <w:tblLayout w:type="fixed"/>
        <w:tblCellMar>
          <w:top w:w="0" w:type="dxa"/>
          <w:left w:w="108" w:type="dxa"/>
          <w:bottom w:w="0" w:type="dxa"/>
          <w:right w:w="108" w:type="dxa"/>
        </w:tblCellMar>
      </w:tblPr>
      <w:tblGrid>
        <w:gridCol w:w="1276"/>
        <w:gridCol w:w="6412"/>
        <w:gridCol w:w="981"/>
      </w:tblGrid>
      <w:tr w14:paraId="465BE3D8">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DC6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D7E43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51C941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2C9D1">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42A7">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93391">
            <w:pPr>
              <w:spacing w:line="240" w:lineRule="auto"/>
              <w:jc w:val="center"/>
              <w:rPr>
                <w:rFonts w:hint="eastAsia" w:ascii="仿宋" w:hAnsi="仿宋" w:eastAsia="仿宋" w:cs="仿宋"/>
                <w:b/>
                <w:bCs/>
                <w:color w:val="000000"/>
                <w:sz w:val="21"/>
                <w:szCs w:val="21"/>
              </w:rPr>
            </w:pPr>
          </w:p>
        </w:tc>
      </w:tr>
      <w:tr w14:paraId="35B0A7A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E000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A22E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检测方法≥3种，包括不限于凝固法、发色底物法、免疫比浊法</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069A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7D8D2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0E9F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0C6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检测通道≥20个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214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650A0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A91C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13E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检测项目：APTT，PT，FIB，TT，DD，FDP，AT-III，PC，PS，内源性凝血因子（VIII、IX、XI、XII），外源性凝血因子（II、V、VII、X），LA，肝素或抗Xa</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3AD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E8A11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902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FA26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PT检测速度≥400</w:t>
            </w:r>
            <w:r>
              <w:rPr>
                <w:rFonts w:hint="eastAsia" w:ascii="仿宋" w:hAnsi="仿宋" w:eastAsia="仿宋" w:cs="仿宋"/>
                <w:color w:val="000000"/>
                <w:sz w:val="21"/>
                <w:szCs w:val="21"/>
                <w:lang w:val="en-US" w:eastAsia="zh-CN"/>
              </w:rPr>
              <w:t>测</w:t>
            </w:r>
            <w:r>
              <w:rPr>
                <w:rFonts w:hint="eastAsia" w:ascii="仿宋" w:hAnsi="仿宋" w:eastAsia="仿宋" w:cs="仿宋"/>
                <w:color w:val="000000"/>
                <w:sz w:val="21"/>
                <w:szCs w:val="21"/>
              </w:rPr>
              <w:t xml:space="preserve">试/小时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818F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E2E2B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D09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83E7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D-二聚体检测速度≥200测试/小时</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6A9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D4E67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BC76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69F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单机检测波长≥4个，具备自动调整检测波长功能。</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202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DA8F3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B7F4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D4E5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具备样本质量智能检测功能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3490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643CA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F085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DA34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试剂位≥40个；冷藏位≥35个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197D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1339D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88A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D6D7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样本位≥80个，可连续进样。</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CA84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CA5B6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CB39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4F32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具备自动进样功能</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592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6175C6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0681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40D3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急诊位≥5个急诊位，急诊样本可随时插入。</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1BE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127F0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43D5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AE2A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具有闭盖穿刺功能，闭盖样本和开盖样本可随机放置，且检测速度不降低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C9E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7F2F9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9FB1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DD37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反应杯≥1000个，可连续添加。</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D905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6614A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423A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79E2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具备自动稀释、自动再检、自动连锁筛选、自动多点定标功能</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F9D75">
            <w:pPr>
              <w:spacing w:line="240" w:lineRule="auto"/>
              <w:jc w:val="center"/>
              <w:rPr>
                <w:rFonts w:hint="eastAsia" w:ascii="仿宋" w:hAnsi="仿宋" w:eastAsia="仿宋" w:cs="仿宋"/>
                <w:color w:val="000000"/>
                <w:sz w:val="21"/>
                <w:szCs w:val="21"/>
              </w:rPr>
            </w:pPr>
            <w:r>
              <w:rPr>
                <w:rFonts w:hint="eastAsia" w:ascii="仿宋" w:hAnsi="仿宋" w:eastAsia="仿宋" w:cs="仿宋"/>
                <w:color w:val="373D3F"/>
                <w:sz w:val="21"/>
                <w:szCs w:val="21"/>
              </w:rPr>
              <w:t>具备</w:t>
            </w:r>
          </w:p>
        </w:tc>
      </w:tr>
      <w:tr w14:paraId="4C8A5E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63E8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308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具有纤维蛋白原测定功能</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855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6D5EA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F26A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1.16</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64C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具有混合交叉分析功能，提供即时型和延迟型检测结果；可协助判断APTT延长原因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BB39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2A777F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CC30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1.17</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1D02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具有凝固曲线分析功能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1B3B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0C5128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827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1.18</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01C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可显示样本检测剩余时间、试剂使用状态（剩余测试数、在线时间等）等信息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77BC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65D810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B954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▲1.19</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B9A0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具备反应曲线记录功能，支持导出、保存、缩放、重计算等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52AB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B2D20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4D61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1.20 </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E48B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样本储存≥10000个样本且带反应曲线。</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A2A8">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D32DA75">
        <w:tblPrEx>
          <w:tblCellMar>
            <w:top w:w="0" w:type="dxa"/>
            <w:left w:w="108" w:type="dxa"/>
            <w:bottom w:w="0" w:type="dxa"/>
            <w:right w:w="108" w:type="dxa"/>
          </w:tblCellMar>
        </w:tblPrEx>
        <w:trPr>
          <w:trHeight w:val="387"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0074EE7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▲1.21</w:t>
            </w:r>
          </w:p>
        </w:tc>
        <w:tc>
          <w:tcPr>
            <w:tcW w:w="6412" w:type="dxa"/>
            <w:tcBorders>
              <w:top w:val="single" w:color="000000" w:sz="4" w:space="0"/>
              <w:left w:val="single" w:color="000000" w:sz="4" w:space="0"/>
              <w:bottom w:val="single" w:color="auto" w:sz="4" w:space="0"/>
              <w:right w:val="single" w:color="000000" w:sz="4" w:space="0"/>
            </w:tcBorders>
            <w:shd w:val="clear" w:color="auto" w:fill="auto"/>
            <w:vAlign w:val="center"/>
          </w:tcPr>
          <w:p w14:paraId="336B01C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支持APTT纠正实验检测过程全自动化，且具有自动孵育功能</w:t>
            </w:r>
          </w:p>
        </w:tc>
        <w:tc>
          <w:tcPr>
            <w:tcW w:w="981" w:type="dxa"/>
            <w:tcBorders>
              <w:top w:val="single" w:color="000000" w:sz="4" w:space="0"/>
              <w:left w:val="single" w:color="000000" w:sz="4" w:space="0"/>
              <w:bottom w:val="single" w:color="auto" w:sz="4" w:space="0"/>
              <w:right w:val="single" w:color="000000" w:sz="4" w:space="0"/>
            </w:tcBorders>
            <w:shd w:val="clear" w:color="auto" w:fill="auto"/>
            <w:vAlign w:val="center"/>
          </w:tcPr>
          <w:p w14:paraId="12F1DF9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FA60C07">
        <w:tblPrEx>
          <w:tblCellMar>
            <w:top w:w="0" w:type="dxa"/>
            <w:left w:w="108" w:type="dxa"/>
            <w:bottom w:w="0" w:type="dxa"/>
            <w:right w:w="108" w:type="dxa"/>
          </w:tblCellMar>
        </w:tblPrEx>
        <w:trPr>
          <w:trHeight w:val="95"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1AA48FA">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1.22</w:t>
            </w:r>
          </w:p>
        </w:tc>
        <w:tc>
          <w:tcPr>
            <w:tcW w:w="6412" w:type="dxa"/>
            <w:tcBorders>
              <w:top w:val="single" w:color="auto" w:sz="4" w:space="0"/>
              <w:left w:val="single" w:color="000000" w:sz="4" w:space="0"/>
              <w:bottom w:val="single" w:color="000000" w:sz="4" w:space="0"/>
              <w:right w:val="single" w:color="000000" w:sz="4" w:space="0"/>
            </w:tcBorders>
            <w:shd w:val="clear" w:color="auto" w:fill="auto"/>
            <w:vAlign w:val="center"/>
          </w:tcPr>
          <w:p w14:paraId="37FE47C1">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981" w:type="dxa"/>
            <w:tcBorders>
              <w:top w:val="single" w:color="auto" w:sz="4" w:space="0"/>
              <w:left w:val="single" w:color="000000" w:sz="4" w:space="0"/>
              <w:bottom w:val="single" w:color="000000" w:sz="4" w:space="0"/>
              <w:right w:val="single" w:color="000000" w:sz="4" w:space="0"/>
            </w:tcBorders>
            <w:shd w:val="clear" w:color="auto" w:fill="auto"/>
            <w:vAlign w:val="center"/>
          </w:tcPr>
          <w:p w14:paraId="2CBC7778">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278437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41A0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A24D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必须配套的附属设备设施</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BF18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747D25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731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B074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主机1台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8251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BA1EB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A77E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CABE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如设备运行需使用空气压缩机，则提供1台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2AA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F11E3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163C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0E7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配套附件箱1套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2E4B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C9B5A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D9A8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546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UPS 1套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5FD8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BB26ED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44E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3AC4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电脑一体机 1台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CF0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6D8A8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C250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DF2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44BD">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43837B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BA5B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8A41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保修期起始日期从设备验收合格移交使用单位之日起算，保修期为：主机≥72个月，相关配件≥72个月，由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F208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7290A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5D7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16F7">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4C3D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20599F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C9D2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452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89EE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27A2F4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E84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F18B">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34B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6D90B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3B0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3.5</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6027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8516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AF8B4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8A63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3.6</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E3F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保修期内</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应无</w:t>
            </w:r>
            <w:r>
              <w:rPr>
                <w:rFonts w:hint="eastAsia" w:ascii="仿宋" w:hAnsi="仿宋" w:eastAsia="仿宋" w:cs="仿宋"/>
                <w:sz w:val="21"/>
                <w:szCs w:val="21"/>
              </w:rPr>
              <w:t xml:space="preserve">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27B16">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B3437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594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3.7</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FAC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5636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6639C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40A1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3.8</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4353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ACB3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9612C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CB28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sz w:val="21"/>
                <w:szCs w:val="21"/>
              </w:rPr>
              <w:t>3.9</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A411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0950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bl>
    <w:p w14:paraId="16DC9BE6">
      <w:pPr>
        <w:pStyle w:val="2"/>
        <w:ind w:left="0" w:leftChars="0" w:firstLine="0" w:firstLineChars="0"/>
        <w:rPr>
          <w:rFonts w:hint="eastAsia"/>
          <w:sz w:val="24"/>
          <w:szCs w:val="24"/>
          <w:lang w:val="en-US" w:eastAsia="zh-CN"/>
        </w:rPr>
      </w:pPr>
    </w:p>
    <w:p w14:paraId="4A015F44">
      <w:pPr>
        <w:pStyle w:val="2"/>
        <w:ind w:left="0" w:leftChars="0" w:firstLine="0" w:firstLineChars="0"/>
        <w:rPr>
          <w:rFonts w:hint="eastAsia"/>
          <w:b/>
          <w:bCs/>
          <w:sz w:val="24"/>
          <w:szCs w:val="24"/>
          <w:lang w:val="en-US" w:eastAsia="zh-CN"/>
        </w:rPr>
      </w:pPr>
      <w:r>
        <w:rPr>
          <w:rFonts w:hint="eastAsia"/>
          <w:b/>
          <w:bCs/>
          <w:sz w:val="24"/>
          <w:szCs w:val="24"/>
          <w:lang w:val="en-US" w:eastAsia="zh-CN"/>
        </w:rPr>
        <w:t>04包：全自动凝血分析仪2</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4887899F">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5933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A6043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0704A9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2E26">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DCD0">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8F29C">
            <w:pPr>
              <w:spacing w:line="240" w:lineRule="auto"/>
              <w:jc w:val="center"/>
              <w:rPr>
                <w:rFonts w:hint="eastAsia" w:ascii="仿宋" w:hAnsi="仿宋" w:eastAsia="仿宋" w:cs="仿宋"/>
                <w:b/>
                <w:bCs/>
                <w:color w:val="000000"/>
                <w:sz w:val="21"/>
                <w:szCs w:val="21"/>
              </w:rPr>
            </w:pPr>
          </w:p>
        </w:tc>
      </w:tr>
      <w:tr w14:paraId="02284E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1A9C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582BDE2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检测速度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4CD46">
            <w:pPr>
              <w:spacing w:line="240" w:lineRule="auto"/>
              <w:jc w:val="center"/>
              <w:rPr>
                <w:rFonts w:hint="eastAsia" w:ascii="仿宋" w:hAnsi="仿宋" w:eastAsia="仿宋" w:cs="仿宋"/>
                <w:color w:val="000000"/>
                <w:sz w:val="21"/>
                <w:szCs w:val="21"/>
              </w:rPr>
            </w:pPr>
            <w:r>
              <w:rPr>
                <w:rFonts w:hint="eastAsia" w:ascii="仿宋" w:hAnsi="仿宋" w:eastAsia="仿宋" w:cs="仿宋"/>
                <w:color w:val="FF0000"/>
                <w:sz w:val="21"/>
                <w:szCs w:val="21"/>
              </w:rPr>
              <w:t xml:space="preserve"> </w:t>
            </w:r>
          </w:p>
        </w:tc>
      </w:tr>
      <w:tr w14:paraId="42C497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41D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AE2CE1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D-Dimer单项≥100测试/小时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4208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A89AD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4FE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06D6CE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凝血四项(APTT、PT、TT、FIB)≥100测试/小时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7021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BAA4C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632A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3E80D4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凝血五项(APTT、PT、TT、FIB、D-Dimer)≥120测试/小时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4FE6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B8B080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AE1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3376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可根据样本状态自动切换检测方法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4E3B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B0B395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308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A60C41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检测通道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B1326">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　</w:t>
            </w:r>
          </w:p>
        </w:tc>
      </w:tr>
      <w:tr w14:paraId="200E72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75C8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1903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光学凝固法检测通道≥6个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8FE2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98977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639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CC1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免疫比浊法检测通道≥5个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A989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73129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C7BF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AA919D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发色底物法检测通道≥4个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7A4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B7621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EABC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22A6F9D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样本装载：仪器容纳试管架≥4个，仪器样本位≥40个，急诊样本位≥5个，支持检测中随时追加样本</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7500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F0135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1DA5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39535B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试剂位≥20个；具备冷藏试剂位，冷藏单元保持试剂温度≤16℃</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C8FC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D779FE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64C8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71ED97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具备试剂管理功能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5DB2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03490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AE6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1DAA016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检测光源：LED</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C11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4342D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9848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AB72F6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加样系统具备液面探测、防撞探测、混匀探测、抓杯探测、废杯满探测、自动寻位、故障报警等功能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043DD">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3C0D9A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810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0EBD7C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搅拌系统：非接触式漩涡混匀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0752">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45C0472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EDA8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2C1D8D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校准曲线支持自动或手动建立，可保存校准曲线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ABFF">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6368D8B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439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34AB7B5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具备自动稀释或浓缩重测功能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ADDB6">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795406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3B52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2C9749F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具备急诊样本优先检测功能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67FE">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4BC72B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507E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3CFF30D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反应杯支持在线添加、批量补充、自动供给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A756D">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75CF26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B826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D526C2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质控系统支持多规则质控方法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475A">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2AC5F0ED">
        <w:tblPrEx>
          <w:tblCellMar>
            <w:top w:w="0" w:type="dxa"/>
            <w:left w:w="108" w:type="dxa"/>
            <w:bottom w:w="0" w:type="dxa"/>
            <w:right w:w="108" w:type="dxa"/>
          </w:tblCellMar>
        </w:tblPrEx>
        <w:trPr>
          <w:trHeight w:val="384"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488CF05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200" w:type="dxa"/>
            <w:tcBorders>
              <w:top w:val="single" w:color="000000" w:sz="4" w:space="0"/>
              <w:left w:val="single" w:color="000000" w:sz="4" w:space="0"/>
              <w:bottom w:val="single" w:color="auto" w:sz="4" w:space="0"/>
              <w:right w:val="single" w:color="000000" w:sz="4" w:space="0"/>
            </w:tcBorders>
            <w:shd w:val="clear" w:color="auto" w:fill="auto"/>
          </w:tcPr>
          <w:p w14:paraId="6439C75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主机自带彩色触摸屏≥10英寸</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650D12AB">
            <w:pPr>
              <w:spacing w:line="240" w:lineRule="auto"/>
              <w:jc w:val="center"/>
              <w:rPr>
                <w:rFonts w:hint="eastAsia" w:ascii="仿宋" w:hAnsi="仿宋" w:eastAsia="仿宋" w:cs="仿宋"/>
                <w:color w:val="000000"/>
                <w:sz w:val="21"/>
                <w:szCs w:val="21"/>
              </w:rPr>
            </w:pPr>
            <w:r>
              <w:rPr>
                <w:rFonts w:hint="eastAsia" w:ascii="仿宋" w:hAnsi="仿宋" w:eastAsia="仿宋" w:cs="仿宋"/>
                <w:color w:val="262626"/>
                <w:sz w:val="21"/>
                <w:szCs w:val="21"/>
              </w:rPr>
              <w:t>具备</w:t>
            </w:r>
          </w:p>
        </w:tc>
      </w:tr>
      <w:tr w14:paraId="706BEBFD">
        <w:tblPrEx>
          <w:tblCellMar>
            <w:top w:w="0" w:type="dxa"/>
            <w:left w:w="108" w:type="dxa"/>
            <w:bottom w:w="0" w:type="dxa"/>
            <w:right w:w="108" w:type="dxa"/>
          </w:tblCellMar>
        </w:tblPrEx>
        <w:trPr>
          <w:trHeight w:val="98"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5636973C">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1.16</w:t>
            </w:r>
          </w:p>
        </w:tc>
        <w:tc>
          <w:tcPr>
            <w:tcW w:w="6200" w:type="dxa"/>
            <w:tcBorders>
              <w:top w:val="single" w:color="auto" w:sz="4" w:space="0"/>
              <w:left w:val="single" w:color="000000" w:sz="4" w:space="0"/>
              <w:bottom w:val="single" w:color="000000" w:sz="4" w:space="0"/>
              <w:right w:val="single" w:color="000000" w:sz="4" w:space="0"/>
            </w:tcBorders>
            <w:shd w:val="clear" w:color="auto" w:fill="auto"/>
          </w:tcPr>
          <w:p w14:paraId="65F543D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4716236E">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0BCCE7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1127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824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4FCE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1A56C33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1E76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797F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全自动凝血分析仪器 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FB4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82398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EC3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DCE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电脑及显示器1套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53D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A20A13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F6E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332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配套附件箱 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C134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E385F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7336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AE9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功率符合需求的UPS1套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8E2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14305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6AE6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41DF8E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清洗液桶1个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B858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1A5E7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12C0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60FEB72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废液桶1个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F51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B666A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873B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0CAF090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自动型废液探测模块1个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22C08">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17B99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245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7E4A428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自动型清洗液探测模块1个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F3DE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6450E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77F1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tcPr>
          <w:p w14:paraId="4C7D1C6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电源线1条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229A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9C7D74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1012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9A3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D09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6B53002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733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E26C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AF9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7DEC4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3A38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B06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CE3E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2830C7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F86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FDA5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40F0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40CAD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0ED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9427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FA92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932A65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68B8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BF5B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8DE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B467F3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6BA9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21D0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1A43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9FC57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A5C2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D5C5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72B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F8747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5857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EE37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99BB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3AC962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033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9522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C2E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33456354">
      <w:pPr>
        <w:rPr>
          <w:rFonts w:hint="eastAsia"/>
          <w:sz w:val="24"/>
          <w:szCs w:val="24"/>
          <w:lang w:val="en-US" w:eastAsia="zh-CN"/>
        </w:rPr>
      </w:pPr>
    </w:p>
    <w:p w14:paraId="0F7802C4">
      <w:pPr>
        <w:rPr>
          <w:rFonts w:hint="eastAsia"/>
          <w:b/>
          <w:bCs/>
          <w:sz w:val="24"/>
          <w:szCs w:val="24"/>
          <w:lang w:val="en-US" w:eastAsia="zh-CN"/>
        </w:rPr>
      </w:pPr>
      <w:r>
        <w:rPr>
          <w:rFonts w:hint="eastAsia"/>
          <w:b/>
          <w:bCs/>
          <w:sz w:val="24"/>
          <w:szCs w:val="24"/>
          <w:lang w:val="en-US" w:eastAsia="zh-CN"/>
        </w:rPr>
        <w:t>05包：全自动凝血分析仪3</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2EE974C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44F4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1A3D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076D69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46EE9">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E185B">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4DE7B">
            <w:pPr>
              <w:spacing w:line="240" w:lineRule="auto"/>
              <w:jc w:val="center"/>
              <w:rPr>
                <w:rFonts w:hint="eastAsia" w:ascii="仿宋" w:hAnsi="仿宋" w:eastAsia="仿宋" w:cs="仿宋"/>
                <w:b/>
                <w:bCs/>
                <w:color w:val="000000"/>
                <w:sz w:val="21"/>
                <w:szCs w:val="21"/>
              </w:rPr>
            </w:pPr>
          </w:p>
        </w:tc>
      </w:tr>
      <w:tr w14:paraId="61DB64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226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082E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检测方法：≥3种方法学的凝血分析系统，包括但不限于凝固法、发色底物法、免疫比浊法等。</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BA7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具备 </w:t>
            </w:r>
          </w:p>
        </w:tc>
      </w:tr>
      <w:tr w14:paraId="2BFF1B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3BD1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4FA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检测项目：包括但不限于开展以下检测项目：APTT，PT，FIB，TT，DD，FDP，AT-III，PC，PS，内源性凝血因子（VIII、IX、XI、XII），外源性凝血因子（II、V、VII、X），LA，肝素（抗Xa），vWF等。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F539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27590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CDB4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9142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总检测通道≥40个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2CA7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37CFC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C0B9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9430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可进行凝固法、发色底物法、免疫比浊法检测通道数≥20个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ADA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9F62A0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F4F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7E7E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检测速度：PT总检测速度≥700测试/小时(要求为实测速度，不包含计算值速度)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D8C4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800389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8010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C39D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 D-二聚体总检测速度≥400测试/小时(要求为实测速度，不包含计算值速度)</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8791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354B6B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FEF1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E3AC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具备样本质量智能检测：测定前自动检测样本量不足及过多现象，同时对样本进行溶血,黄疸,及乳糜监测并提示，实时检测样本状态。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52A1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0A7030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3DF4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DF70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单机检测波长应＞4个，且可根据HIL智能监测结果自动调整检测波长。</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07F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417C7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5491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40D2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总试剂位：≥78个；总冷藏试剂位≥70个；试剂及消耗品可实时监控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6D1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90D302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D3A6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BEC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总样本位≥250个，可连续进样；独立急诊位≥10个，急诊样本可随时插入。</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7A6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C6EBE7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07E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6A23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具有自动进样架进样功能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123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797364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F42D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58E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具备闭盖穿刺功能，且检测速度不降低。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A2E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333DDD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51DC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57B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具有多种自动功能，包括但不限于自动稀释、自动再检、自动连锁筛选、自动多点定标功能等。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F95A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6C836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F2D6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9C5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具有混合交叉分析功能，提供即时型和延迟型检测结果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D33E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59AFD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AA00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873B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具有凝固曲线分析功能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41D1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7A8E5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8F3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FBDA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可记录反应曲线并查看，支持导出、保存、缩放、重计算等功能。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58CF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F4EFEA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C93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ACE4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可设置储存测试项目程序≥100个，允许使用不同批号试剂。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D213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B772E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E8D7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4F2C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一次性最大出样量≥250管，可连续出样</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E98B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32394A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7442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F6EC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一次性最大上样量≥250管,可连续进样</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6330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1CCF59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6BB1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1.20 </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7AD0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样本进出样处理能力＞500管/小时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8029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5BFC04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5309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ECA4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具有自动复检、在机自动稀释等功能。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68A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B4D90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EF16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10E4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具有配套的流水线数据管理系统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035A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F596B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7FB4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A60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具有自动审核功能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CD26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70F569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6E8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87E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具备经验证的自动审核规则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65C0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BD0B31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3477">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1.25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C62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具有危急值管理功能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0818A">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3EDA2DA8">
        <w:tblPrEx>
          <w:tblCellMar>
            <w:top w:w="0" w:type="dxa"/>
            <w:left w:w="108" w:type="dxa"/>
            <w:bottom w:w="0" w:type="dxa"/>
            <w:right w:w="108" w:type="dxa"/>
          </w:tblCellMar>
        </w:tblPrEx>
        <w:trPr>
          <w:trHeight w:val="394"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6B3E1270">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1.26</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68AE073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可通过轨道与多台全自动凝血分析仪连成流水线。 </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7671F1BF">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40881A89">
        <w:tblPrEx>
          <w:tblCellMar>
            <w:top w:w="0" w:type="dxa"/>
            <w:left w:w="108" w:type="dxa"/>
            <w:bottom w:w="0" w:type="dxa"/>
            <w:right w:w="108" w:type="dxa"/>
          </w:tblCellMar>
        </w:tblPrEx>
        <w:trPr>
          <w:trHeight w:val="88"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EB0638A">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1.27</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12B4681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2452DCF7">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27AF39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75D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F4C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DA6A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6D25459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A071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8F43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全自动凝血分析流水线1套（至少含2台主机，前处理（含离心机）模块1个）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0A66">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C1914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243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78D0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电脑及显示器1套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C9F1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F9779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02DE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B7A8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功率符合需求的UPS1套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BFBD6">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EB1A52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EF77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41F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轨道系统1套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1DD2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9FA885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DB7C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7A1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连接医院LIS系统端口，保证双工，并正确传输数据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A1568">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ED730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337F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A8A6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配套打印机1台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A01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3DD10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F7B45">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6C99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试管架</w:t>
            </w: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 xml:space="preserve">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2CADC">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7B1F3D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9B7E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88D9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与设备配套的纯水机1台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336A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F49585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E4944">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104EE">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BD80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37D0DAF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8C3F">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196D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D348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C335B2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999E5">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D92B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582F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46619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01B6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A73B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D860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335DD4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5B79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A35E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36E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343E2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123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EFD4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C48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9A64FB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0EB7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6DDE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737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44D34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CA46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CC2F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322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3D09D4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AB9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E0E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D924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07B81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DB80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CB3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3374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7253F7D5">
      <w:pPr>
        <w:pStyle w:val="2"/>
        <w:ind w:left="0" w:leftChars="0" w:firstLine="0" w:firstLineChars="0"/>
        <w:rPr>
          <w:rFonts w:hint="eastAsia"/>
          <w:sz w:val="24"/>
          <w:szCs w:val="24"/>
          <w:lang w:val="en-US" w:eastAsia="zh-CN"/>
        </w:rPr>
      </w:pPr>
    </w:p>
    <w:p w14:paraId="2D17DA7A">
      <w:pPr>
        <w:pStyle w:val="2"/>
        <w:ind w:left="0" w:leftChars="0" w:firstLine="0" w:firstLineChars="0"/>
        <w:rPr>
          <w:rFonts w:hint="eastAsia"/>
          <w:b/>
          <w:bCs/>
          <w:sz w:val="24"/>
          <w:szCs w:val="24"/>
          <w:lang w:val="en-US" w:eastAsia="zh-CN"/>
        </w:rPr>
      </w:pPr>
      <w:r>
        <w:rPr>
          <w:rFonts w:hint="eastAsia"/>
          <w:b/>
          <w:bCs/>
          <w:sz w:val="24"/>
          <w:szCs w:val="24"/>
          <w:lang w:val="en-US" w:eastAsia="zh-CN"/>
        </w:rPr>
        <w:t>06包：</w:t>
      </w:r>
    </w:p>
    <w:p w14:paraId="5B985F63">
      <w:pPr>
        <w:rPr>
          <w:rFonts w:hint="eastAsia"/>
          <w:b/>
          <w:bCs/>
          <w:sz w:val="24"/>
          <w:szCs w:val="24"/>
          <w:lang w:val="en-US" w:eastAsia="zh-CN"/>
        </w:rPr>
      </w:pPr>
      <w:r>
        <w:rPr>
          <w:rFonts w:hint="eastAsia"/>
          <w:b/>
          <w:bCs/>
          <w:sz w:val="24"/>
          <w:szCs w:val="24"/>
          <w:lang w:val="en-US" w:eastAsia="zh-CN"/>
        </w:rPr>
        <w:t>1、糖化血红蛋白测试仪1</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3D9B9E5E">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888B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E586E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5FDBD97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8AE04">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A55D5">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1E519">
            <w:pPr>
              <w:spacing w:line="240" w:lineRule="auto"/>
              <w:jc w:val="center"/>
              <w:rPr>
                <w:rFonts w:hint="eastAsia" w:ascii="仿宋" w:hAnsi="仿宋" w:eastAsia="仿宋" w:cs="仿宋"/>
                <w:b/>
                <w:bCs/>
                <w:color w:val="000000"/>
                <w:sz w:val="21"/>
                <w:szCs w:val="21"/>
              </w:rPr>
            </w:pPr>
          </w:p>
        </w:tc>
      </w:tr>
      <w:tr w14:paraId="3DB4627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A5E0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429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检测原理：高效液相色谱法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5E9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4ED83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C8DC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C5A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彩色触摸显示屏≥8英寸</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728A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936E2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A533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C40B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可识别血红蛋白变异体≥5种，包括但不限于HbE、HbD、HbS、HbC、HbJ</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2E72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1DCA4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1760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E1E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进样系统：自动进样位≥50个，急诊位≥1个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86CE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99FF8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79D5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C2EA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最快检测速度≤60s/T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B9CA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7EA94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4A93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72107">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可报告IFCC/NGSP结果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9B38">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0D194A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8A1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43CE7">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重复性CV＜1.0%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87BEB">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176D50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900A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83653">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检测范围：3.5~20%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8E19F">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4F3EFA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A29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367C0">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携带污染率：≤1.5%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56F1">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46355A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152C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8C59">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采样量：全血≤8μl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A488C">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4B5138E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D010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82AE2">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样本类型测试模式≥2种</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C0735">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48253E9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1341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9335C">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具备旋转扫描条形码功能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FD43E">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30A188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86F9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64B4">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具备试管摇匀功能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7EE8F">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019C6C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488D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79C3">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具备采血管帽穿刺进样功能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A7D36">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648487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EA5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82D1">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检测波长数量≥2波段</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EE7E5">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 xml:space="preserve">具备 </w:t>
            </w:r>
          </w:p>
        </w:tc>
      </w:tr>
      <w:tr w14:paraId="65CC5CC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9B74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E0041">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层析柱测试次数≥3000次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FFCE7">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380D02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917E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A6E42">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过滤器测试次数≥500次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486F">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3E2DA2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10AE5">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1.18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1F76">
            <w:pPr>
              <w:widowControl/>
              <w:spacing w:line="240" w:lineRule="auto"/>
              <w:jc w:val="left"/>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 w:val="21"/>
                <w:szCs w:val="21"/>
              </w:rPr>
              <w:t>报警功能至少包括高压报警、低压报警、耗材报警、风扇堵转报警等功能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ABAA">
            <w:pPr>
              <w:spacing w:line="240" w:lineRule="auto"/>
              <w:jc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sz w:val="21"/>
                <w:szCs w:val="21"/>
              </w:rPr>
              <w:t>具备</w:t>
            </w:r>
          </w:p>
        </w:tc>
      </w:tr>
      <w:tr w14:paraId="0EB75B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A185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D3652">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存储系统：可以存储样本分析结果≥6万个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B900">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52768501">
        <w:tblPrEx>
          <w:tblCellMar>
            <w:top w:w="0" w:type="dxa"/>
            <w:left w:w="108" w:type="dxa"/>
            <w:bottom w:w="0" w:type="dxa"/>
            <w:right w:w="108" w:type="dxa"/>
          </w:tblCellMar>
        </w:tblPrEx>
        <w:trPr>
          <w:trHeight w:val="322"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1CC25CC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1.20 </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0FB9C916">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打印功能 </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202D1049">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w:t>
            </w:r>
          </w:p>
        </w:tc>
      </w:tr>
      <w:tr w14:paraId="22E3F7E5">
        <w:tblPrEx>
          <w:tblCellMar>
            <w:top w:w="0" w:type="dxa"/>
            <w:left w:w="108" w:type="dxa"/>
            <w:bottom w:w="0" w:type="dxa"/>
            <w:right w:w="108" w:type="dxa"/>
          </w:tblCellMar>
        </w:tblPrEx>
        <w:trPr>
          <w:trHeight w:val="160"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1BACF734">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1.21</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4B683107">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6AF1B2E0">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3B3B0A3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03DB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640C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9129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7F6D54C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9434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9AC1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主机1台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454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48951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55C6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E35BC4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配件包1套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4CE3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E401A5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CBB6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67AA8C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软件系统1套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57E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EFF6D7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8088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F735A4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功率符合需求的UPS  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8C966">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2B32E0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D3C4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6918D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样本架10个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7418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107265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8535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D2DCF2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稀释管支撑座10支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C6DB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6C394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C672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B987BE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废液桶1个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1B87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52548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19D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952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扫描枪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ECE9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86C1B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90A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952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废液桶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751D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4F94E7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5480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AAF5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试剂篮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D819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8CCFE7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027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67A1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液路附件 1套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0F43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A8444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130A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16AD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连接板 1个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82D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2E74C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D0DCA">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735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5B6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476D7A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95BB0">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5BB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B91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7829A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35C1E">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076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8380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DDA41B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78B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F9F4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E69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5EB048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8DC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D0DB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636A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00B028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3A08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0AD1">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1D92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DDDDB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BAC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07B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4ECA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D3F2F6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DA0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B50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C696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9EC01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6DC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BB21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24EB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B46E9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84A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958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540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635908C6">
      <w:pPr>
        <w:pStyle w:val="2"/>
        <w:ind w:left="0" w:leftChars="0" w:firstLine="0" w:firstLineChars="0"/>
        <w:rPr>
          <w:rFonts w:hint="eastAsia"/>
          <w:b w:val="0"/>
          <w:bCs w:val="0"/>
          <w:sz w:val="24"/>
          <w:szCs w:val="24"/>
          <w:lang w:val="en-US" w:eastAsia="zh-CN"/>
        </w:rPr>
      </w:pPr>
    </w:p>
    <w:p w14:paraId="5A38BB30">
      <w:pPr>
        <w:pStyle w:val="2"/>
        <w:ind w:left="0" w:leftChars="0" w:firstLine="0" w:firstLineChars="0"/>
        <w:rPr>
          <w:rFonts w:hint="default"/>
          <w:b/>
          <w:bCs/>
          <w:sz w:val="24"/>
          <w:szCs w:val="24"/>
          <w:lang w:val="en-US" w:eastAsia="zh-CN"/>
        </w:rPr>
      </w:pPr>
      <w:r>
        <w:rPr>
          <w:rFonts w:hint="eastAsia"/>
          <w:b/>
          <w:bCs/>
          <w:sz w:val="24"/>
          <w:szCs w:val="24"/>
          <w:lang w:val="en-US" w:eastAsia="zh-CN"/>
        </w:rPr>
        <w:t>2、糖化血红蛋白测试仪2</w:t>
      </w:r>
    </w:p>
    <w:tbl>
      <w:tblPr>
        <w:tblStyle w:val="11"/>
        <w:tblW w:w="8669" w:type="dxa"/>
        <w:tblInd w:w="-147" w:type="dxa"/>
        <w:tblLayout w:type="fixed"/>
        <w:tblCellMar>
          <w:top w:w="0" w:type="dxa"/>
          <w:left w:w="108" w:type="dxa"/>
          <w:bottom w:w="0" w:type="dxa"/>
          <w:right w:w="108" w:type="dxa"/>
        </w:tblCellMar>
      </w:tblPr>
      <w:tblGrid>
        <w:gridCol w:w="1006"/>
        <w:gridCol w:w="6750"/>
        <w:gridCol w:w="913"/>
      </w:tblGrid>
      <w:tr w14:paraId="5D477912">
        <w:tblPrEx>
          <w:tblCellMar>
            <w:top w:w="0" w:type="dxa"/>
            <w:left w:w="108" w:type="dxa"/>
            <w:bottom w:w="0" w:type="dxa"/>
            <w:right w:w="108" w:type="dxa"/>
          </w:tblCellMar>
        </w:tblPrEx>
        <w:trPr>
          <w:trHeight w:val="654"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D973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6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6A14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394AA2CC">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02ED9">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16C95">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4146A">
            <w:pPr>
              <w:spacing w:line="240" w:lineRule="auto"/>
              <w:jc w:val="center"/>
              <w:rPr>
                <w:rFonts w:hint="eastAsia" w:ascii="仿宋" w:hAnsi="仿宋" w:eastAsia="仿宋" w:cs="仿宋"/>
                <w:b/>
                <w:bCs/>
                <w:color w:val="000000"/>
                <w:sz w:val="21"/>
                <w:szCs w:val="21"/>
              </w:rPr>
            </w:pPr>
          </w:p>
        </w:tc>
      </w:tr>
      <w:tr w14:paraId="3AEC3AB7">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3EB9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FC66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检测原理：离子交换高效液相色谱法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6A9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5069C73">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69FF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F34B8">
            <w:pPr>
              <w:widowControl/>
              <w:spacing w:line="240" w:lineRule="auto"/>
              <w:jc w:val="left"/>
              <w:textAlignment w:val="center"/>
              <w:rPr>
                <w:rFonts w:hint="eastAsia" w:ascii="仿宋" w:hAnsi="仿宋" w:eastAsia="仿宋" w:cs="仿宋"/>
                <w:color w:val="000000"/>
                <w:sz w:val="21"/>
                <w:szCs w:val="21"/>
                <w:lang w:val="en-US" w:eastAsia="zh-CN"/>
              </w:rPr>
            </w:pPr>
            <w:r>
              <w:rPr>
                <w:rFonts w:hint="eastAsia" w:ascii="仿宋" w:hAnsi="仿宋" w:eastAsia="仿宋" w:cs="仿宋"/>
                <w:sz w:val="21"/>
                <w:szCs w:val="21"/>
              </w:rPr>
              <w:t>彩色触摸显示屏≥10英寸</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AF2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EEBA203">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907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8C49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可识别血红蛋白变异体≥5种，包括但不限于HbE、HbD、HbS、HbC、HbJ</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6D1C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6009DD3">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FDD6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191B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进样系统：自动进样位≥90个，急诊位≥1个</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B8DB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E7543C6">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C0E3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D9B4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最快检测速度≤</w:t>
            </w:r>
            <w:r>
              <w:rPr>
                <w:rFonts w:hint="eastAsia" w:ascii="仿宋" w:hAnsi="仿宋" w:eastAsia="仿宋" w:cs="仿宋"/>
                <w:sz w:val="21"/>
                <w:szCs w:val="21"/>
                <w:lang w:val="en-US" w:eastAsia="zh-CN"/>
              </w:rPr>
              <w:t>90</w:t>
            </w:r>
            <w:r>
              <w:rPr>
                <w:rFonts w:hint="eastAsia" w:ascii="仿宋" w:hAnsi="仿宋" w:eastAsia="仿宋" w:cs="仿宋"/>
                <w:sz w:val="21"/>
                <w:szCs w:val="21"/>
              </w:rPr>
              <w:t xml:space="preserve">s/T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3AC6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E7DAEBC">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34D7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174B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可报告IFCC/NGSP结果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283E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F10D5DE">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006C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B04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重复性CV＜1%</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8A24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D269592">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A310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C651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检测范围：3.0~20%</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D81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287177A">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741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7D1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携带污染率：≤1.5%</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A7041">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71E8DAA">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3E98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42B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采样量：全血≤10μl</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96E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8968807">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8901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497A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样本类型测试模式≥2种</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61CCC">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683A7E8">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59C8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591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具备旋转扫描条形码功能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F77F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6EFA715">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6A1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6CD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具备试管摇匀功能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D37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CDFB66F">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BD08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785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具备采血管帽穿刺进样功能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32E5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3205D48">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73D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AA5C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检测波长数量≥2波段</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83E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ACA841A">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C6A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1.16</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041C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层析柱测试次数≥4000次</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8A45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79F9FF8">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B9F3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1.17</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91E9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具备分析柱加热模块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5303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345C94E">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42E43">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1.18</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28E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报警功能至少包括高压报警、低压报警、耗材报警、风扇堵转报警等功能</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3969">
            <w:pPr>
              <w:spacing w:line="240" w:lineRule="auto"/>
              <w:jc w:val="center"/>
              <w:rPr>
                <w:rFonts w:hint="eastAsia" w:ascii="仿宋" w:hAnsi="仿宋" w:eastAsia="仿宋" w:cs="仿宋"/>
                <w:color w:val="0000FF"/>
                <w:sz w:val="21"/>
                <w:szCs w:val="21"/>
              </w:rPr>
            </w:pPr>
            <w:r>
              <w:rPr>
                <w:rFonts w:hint="eastAsia" w:ascii="仿宋" w:hAnsi="仿宋" w:eastAsia="仿宋" w:cs="仿宋"/>
                <w:color w:val="auto"/>
                <w:sz w:val="21"/>
                <w:szCs w:val="21"/>
              </w:rPr>
              <w:t>具备</w:t>
            </w:r>
          </w:p>
        </w:tc>
      </w:tr>
      <w:tr w14:paraId="60533188">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A1A3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1.19</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304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存储系统：可以存储样本分析结果≥100000个</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4BF8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85B14C2">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944A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1.20 </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A56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打印功能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8BFBA">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F832881">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5642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1.21</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08EF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具备测试数统计功能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BF9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FC83745">
        <w:tblPrEx>
          <w:tblCellMar>
            <w:top w:w="0" w:type="dxa"/>
            <w:left w:w="108" w:type="dxa"/>
            <w:bottom w:w="0" w:type="dxa"/>
            <w:right w:w="108" w:type="dxa"/>
          </w:tblCellMar>
        </w:tblPrEx>
        <w:trPr>
          <w:trHeight w:val="380" w:hRule="atLeast"/>
        </w:trPr>
        <w:tc>
          <w:tcPr>
            <w:tcW w:w="1006" w:type="dxa"/>
            <w:tcBorders>
              <w:top w:val="single" w:color="000000" w:sz="4" w:space="0"/>
              <w:left w:val="single" w:color="000000" w:sz="4" w:space="0"/>
              <w:bottom w:val="single" w:color="auto" w:sz="4" w:space="0"/>
              <w:right w:val="single" w:color="000000" w:sz="4" w:space="0"/>
            </w:tcBorders>
            <w:shd w:val="clear" w:color="auto" w:fill="auto"/>
            <w:vAlign w:val="center"/>
          </w:tcPr>
          <w:p w14:paraId="215E388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1.22</w:t>
            </w:r>
          </w:p>
        </w:tc>
        <w:tc>
          <w:tcPr>
            <w:tcW w:w="6750" w:type="dxa"/>
            <w:tcBorders>
              <w:top w:val="single" w:color="000000" w:sz="4" w:space="0"/>
              <w:left w:val="single" w:color="000000" w:sz="4" w:space="0"/>
              <w:bottom w:val="single" w:color="auto" w:sz="4" w:space="0"/>
              <w:right w:val="single" w:color="000000" w:sz="4" w:space="0"/>
            </w:tcBorders>
            <w:shd w:val="clear" w:color="auto" w:fill="auto"/>
            <w:vAlign w:val="center"/>
          </w:tcPr>
          <w:p w14:paraId="138DAFF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检测器光源类别：LED</w:t>
            </w:r>
          </w:p>
        </w:tc>
        <w:tc>
          <w:tcPr>
            <w:tcW w:w="913" w:type="dxa"/>
            <w:tcBorders>
              <w:top w:val="single" w:color="000000" w:sz="4" w:space="0"/>
              <w:left w:val="single" w:color="000000" w:sz="4" w:space="0"/>
              <w:bottom w:val="single" w:color="auto" w:sz="4" w:space="0"/>
              <w:right w:val="single" w:color="000000" w:sz="4" w:space="0"/>
            </w:tcBorders>
            <w:shd w:val="clear" w:color="auto" w:fill="auto"/>
            <w:vAlign w:val="center"/>
          </w:tcPr>
          <w:p w14:paraId="32DB08B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6BE7DC6A">
        <w:tblPrEx>
          <w:tblCellMar>
            <w:top w:w="0" w:type="dxa"/>
            <w:left w:w="108" w:type="dxa"/>
            <w:bottom w:w="0" w:type="dxa"/>
            <w:right w:w="108" w:type="dxa"/>
          </w:tblCellMar>
        </w:tblPrEx>
        <w:trPr>
          <w:trHeight w:val="102" w:hRule="atLeast"/>
        </w:trPr>
        <w:tc>
          <w:tcPr>
            <w:tcW w:w="1006" w:type="dxa"/>
            <w:tcBorders>
              <w:top w:val="single" w:color="auto" w:sz="4" w:space="0"/>
              <w:left w:val="single" w:color="000000" w:sz="4" w:space="0"/>
              <w:bottom w:val="single" w:color="000000" w:sz="4" w:space="0"/>
              <w:right w:val="single" w:color="000000" w:sz="4" w:space="0"/>
            </w:tcBorders>
            <w:shd w:val="clear" w:color="auto" w:fill="auto"/>
            <w:vAlign w:val="center"/>
          </w:tcPr>
          <w:p w14:paraId="511DEA72">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1.23</w:t>
            </w:r>
          </w:p>
        </w:tc>
        <w:tc>
          <w:tcPr>
            <w:tcW w:w="6750" w:type="dxa"/>
            <w:tcBorders>
              <w:top w:val="single" w:color="auto" w:sz="4" w:space="0"/>
              <w:left w:val="single" w:color="000000" w:sz="4" w:space="0"/>
              <w:bottom w:val="single" w:color="000000" w:sz="4" w:space="0"/>
              <w:right w:val="single" w:color="000000" w:sz="4" w:space="0"/>
            </w:tcBorders>
            <w:shd w:val="clear" w:color="auto" w:fill="auto"/>
            <w:vAlign w:val="center"/>
          </w:tcPr>
          <w:p w14:paraId="6A4BF9A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913" w:type="dxa"/>
            <w:tcBorders>
              <w:top w:val="single" w:color="auto" w:sz="4" w:space="0"/>
              <w:left w:val="single" w:color="000000" w:sz="4" w:space="0"/>
              <w:bottom w:val="single" w:color="000000" w:sz="4" w:space="0"/>
              <w:right w:val="single" w:color="000000" w:sz="4" w:space="0"/>
            </w:tcBorders>
            <w:shd w:val="clear" w:color="auto" w:fill="auto"/>
            <w:vAlign w:val="center"/>
          </w:tcPr>
          <w:p w14:paraId="6AEDAC79">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2F8DB420">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CE1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600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1511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3A4F5EF3">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E8B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9812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主机1台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2B86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E38F917">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0FDB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22E69B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配件包1套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7884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5C79F67">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C5AF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36867C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软件系统1套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AEAB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F0DF2EF">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DAD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C1F6E4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功率符合需求的UPS  1套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C11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54E8A77">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74D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775B2F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样本架10个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9F99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4B53A49">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F50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E31A0E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稀释管支撑座10支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B59F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77726B5">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47C2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5D7636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废液桶1个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8281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ED361C3">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F97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2.8</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B3A1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扫描枪 1个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08B5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6B7614C">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F6F9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2.9</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2CFB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废液桶 1个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33E1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D8717F0">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F602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2.10</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FBB0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试剂篮 1个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385E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E51B2D0">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7846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2.11</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AF0C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液路附件 1套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5A7B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46EBEC1">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BE5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2.12</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4C5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连接板 1个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04FD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0DE4FA4">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F66F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2.13</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1AB9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USB 转串口线 1条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BCD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AEDDB76">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A085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F5AD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1742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10DB86C1">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8AE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D46B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774B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B699ECF">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415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3EB81">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C0FF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69F4672">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F095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CA53B">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5D4E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BD5B0EA">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B5A1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4BD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9661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922C945">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04CD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0CF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4966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B700C61">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705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E1FE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BFB9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C786FFC">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990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5F5A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371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12627BC">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659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194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AC4D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DFC72F9">
        <w:tblPrEx>
          <w:tblCellMar>
            <w:top w:w="0" w:type="dxa"/>
            <w:left w:w="108" w:type="dxa"/>
            <w:bottom w:w="0" w:type="dxa"/>
            <w:right w:w="108" w:type="dxa"/>
          </w:tblCellMar>
        </w:tblPrEx>
        <w:trPr>
          <w:trHeight w:val="20" w:hRule="atLeast"/>
        </w:trPr>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01C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D416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6C69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5890AD57">
      <w:pPr>
        <w:rPr>
          <w:rFonts w:hint="eastAsia"/>
          <w:sz w:val="24"/>
          <w:szCs w:val="24"/>
          <w:lang w:val="en-US" w:eastAsia="zh-CN"/>
        </w:rPr>
      </w:pPr>
    </w:p>
    <w:p w14:paraId="46F597F8">
      <w:pPr>
        <w:rPr>
          <w:rFonts w:hint="eastAsia"/>
          <w:b/>
          <w:bCs/>
          <w:sz w:val="24"/>
          <w:szCs w:val="24"/>
          <w:lang w:val="en-US" w:eastAsia="zh-CN"/>
        </w:rPr>
      </w:pPr>
      <w:r>
        <w:rPr>
          <w:rFonts w:hint="eastAsia"/>
          <w:b/>
          <w:bCs/>
          <w:sz w:val="24"/>
          <w:szCs w:val="24"/>
          <w:lang w:val="en-US" w:eastAsia="zh-CN"/>
        </w:rPr>
        <w:t>07包:</w:t>
      </w:r>
    </w:p>
    <w:p w14:paraId="02D2EB8F">
      <w:pPr>
        <w:pStyle w:val="2"/>
        <w:ind w:left="0" w:leftChars="0" w:firstLine="0" w:firstLineChars="0"/>
        <w:rPr>
          <w:rFonts w:hint="eastAsia"/>
          <w:b/>
          <w:bCs/>
          <w:sz w:val="24"/>
          <w:szCs w:val="24"/>
          <w:lang w:val="en-US" w:eastAsia="zh-CN"/>
        </w:rPr>
      </w:pPr>
      <w:r>
        <w:rPr>
          <w:rFonts w:hint="eastAsia"/>
          <w:b/>
          <w:bCs/>
          <w:sz w:val="24"/>
          <w:szCs w:val="24"/>
          <w:lang w:val="en-US" w:eastAsia="zh-CN"/>
        </w:rPr>
        <w:t>1、动态血沉仪</w:t>
      </w:r>
    </w:p>
    <w:tbl>
      <w:tblPr>
        <w:tblStyle w:val="11"/>
        <w:tblW w:w="8669" w:type="dxa"/>
        <w:tblInd w:w="-147" w:type="dxa"/>
        <w:tblLayout w:type="fixed"/>
        <w:tblCellMar>
          <w:top w:w="0" w:type="dxa"/>
          <w:left w:w="108" w:type="dxa"/>
          <w:bottom w:w="0" w:type="dxa"/>
          <w:right w:w="108" w:type="dxa"/>
        </w:tblCellMar>
      </w:tblPr>
      <w:tblGrid>
        <w:gridCol w:w="1088"/>
        <w:gridCol w:w="6559"/>
        <w:gridCol w:w="1022"/>
      </w:tblGrid>
      <w:tr w14:paraId="0F41A923">
        <w:tblPrEx>
          <w:tblCellMar>
            <w:top w:w="0" w:type="dxa"/>
            <w:left w:w="108" w:type="dxa"/>
            <w:bottom w:w="0" w:type="dxa"/>
            <w:right w:w="108" w:type="dxa"/>
          </w:tblCellMar>
        </w:tblPrEx>
        <w:trPr>
          <w:trHeight w:val="936"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6228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FC60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5D8F61D9">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9ECD">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A5BF">
            <w:pPr>
              <w:widowControl/>
              <w:spacing w:line="240" w:lineRule="auto"/>
              <w:jc w:val="left"/>
              <w:textAlignment w:val="center"/>
              <w:rPr>
                <w:rFonts w:hint="eastAsia" w:ascii="仿宋" w:hAnsi="仿宋" w:eastAsia="仿宋" w:cs="仿宋"/>
                <w:b/>
                <w:bCs/>
                <w:color w:val="000000"/>
                <w:sz w:val="21"/>
                <w:szCs w:val="21"/>
                <w:lang w:val="en-US" w:eastAsia="zh-CN"/>
              </w:rPr>
            </w:pPr>
            <w:r>
              <w:rPr>
                <w:rFonts w:hint="eastAsia" w:ascii="仿宋" w:hAnsi="仿宋" w:eastAsia="仿宋" w:cs="仿宋"/>
                <w:b/>
                <w:bCs/>
                <w:color w:val="000000"/>
                <w:kern w:val="0"/>
                <w:sz w:val="21"/>
                <w:szCs w:val="21"/>
                <w:lang w:bidi="ar"/>
              </w:rPr>
              <w:t>技术参数</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F22B">
            <w:pPr>
              <w:spacing w:line="240" w:lineRule="auto"/>
              <w:jc w:val="center"/>
              <w:rPr>
                <w:rFonts w:hint="eastAsia" w:ascii="仿宋" w:hAnsi="仿宋" w:eastAsia="仿宋" w:cs="仿宋"/>
                <w:b/>
                <w:bCs/>
                <w:color w:val="000000"/>
                <w:sz w:val="21"/>
                <w:szCs w:val="21"/>
              </w:rPr>
            </w:pPr>
          </w:p>
        </w:tc>
      </w:tr>
      <w:tr w14:paraId="70D94E16">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65C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4FA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分析容量≥30个测试/每小时</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053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3AFCC71">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6B28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E916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分析通道≥30个</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FF8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49E6EC5">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65AB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77B9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装载容量最大每批≥30个样本</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2C61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994508F">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4609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7ED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可随时上机测量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1D2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BD81246">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A397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23E7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分析时间≤30分钟</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FBDF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7170025">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58E5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810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测量范围：最小值≤1mm/h且最大值≥140mm/h</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3371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AF8D1C7">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F37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7E97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读数精度≤0.25mm</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EFAC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47B8F81">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C1DE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6A0E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触摸显示屏≥7寸</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BD14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1BDE9E6">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25FA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12E0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内置热敏打印机</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E9B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FBE661F">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33D4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B2D2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具有异常标本自动识别功能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C8AC4">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0F1F0413">
        <w:tblPrEx>
          <w:tblCellMar>
            <w:top w:w="0" w:type="dxa"/>
            <w:left w:w="108" w:type="dxa"/>
            <w:bottom w:w="0" w:type="dxa"/>
            <w:right w:w="108" w:type="dxa"/>
          </w:tblCellMar>
        </w:tblPrEx>
        <w:trPr>
          <w:trHeight w:val="369" w:hRule="atLeast"/>
        </w:trPr>
        <w:tc>
          <w:tcPr>
            <w:tcW w:w="1088" w:type="dxa"/>
            <w:tcBorders>
              <w:top w:val="single" w:color="000000" w:sz="4" w:space="0"/>
              <w:left w:val="single" w:color="000000" w:sz="4" w:space="0"/>
              <w:bottom w:val="single" w:color="auto" w:sz="4" w:space="0"/>
              <w:right w:val="single" w:color="000000" w:sz="4" w:space="0"/>
            </w:tcBorders>
            <w:shd w:val="clear" w:color="auto" w:fill="auto"/>
            <w:vAlign w:val="center"/>
          </w:tcPr>
          <w:p w14:paraId="62A3D3E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559" w:type="dxa"/>
            <w:tcBorders>
              <w:top w:val="single" w:color="000000" w:sz="4" w:space="0"/>
              <w:left w:val="single" w:color="000000" w:sz="4" w:space="0"/>
              <w:bottom w:val="single" w:color="auto" w:sz="4" w:space="0"/>
              <w:right w:val="single" w:color="000000" w:sz="4" w:space="0"/>
            </w:tcBorders>
            <w:shd w:val="clear" w:color="auto" w:fill="auto"/>
            <w:vAlign w:val="center"/>
          </w:tcPr>
          <w:p w14:paraId="713B47B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仪器具有结果自动储存和断电后数据自动保存功能 </w:t>
            </w:r>
          </w:p>
        </w:tc>
        <w:tc>
          <w:tcPr>
            <w:tcW w:w="1022" w:type="dxa"/>
            <w:tcBorders>
              <w:top w:val="single" w:color="000000" w:sz="4" w:space="0"/>
              <w:left w:val="single" w:color="000000" w:sz="4" w:space="0"/>
              <w:bottom w:val="single" w:color="auto" w:sz="4" w:space="0"/>
              <w:right w:val="single" w:color="000000" w:sz="4" w:space="0"/>
            </w:tcBorders>
            <w:shd w:val="clear" w:color="auto" w:fill="auto"/>
            <w:vAlign w:val="center"/>
          </w:tcPr>
          <w:p w14:paraId="093D3850">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9BE079C">
        <w:tblPrEx>
          <w:tblCellMar>
            <w:top w:w="0" w:type="dxa"/>
            <w:left w:w="108" w:type="dxa"/>
            <w:bottom w:w="0" w:type="dxa"/>
            <w:right w:w="108" w:type="dxa"/>
          </w:tblCellMar>
        </w:tblPrEx>
        <w:trPr>
          <w:trHeight w:val="113" w:hRule="atLeast"/>
        </w:trPr>
        <w:tc>
          <w:tcPr>
            <w:tcW w:w="1088" w:type="dxa"/>
            <w:tcBorders>
              <w:top w:val="single" w:color="auto" w:sz="4" w:space="0"/>
              <w:left w:val="single" w:color="000000" w:sz="4" w:space="0"/>
              <w:bottom w:val="single" w:color="000000" w:sz="4" w:space="0"/>
              <w:right w:val="single" w:color="000000" w:sz="4" w:space="0"/>
            </w:tcBorders>
            <w:shd w:val="clear" w:color="auto" w:fill="auto"/>
            <w:vAlign w:val="center"/>
          </w:tcPr>
          <w:p w14:paraId="3EFB18FB">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1.12</w:t>
            </w:r>
          </w:p>
        </w:tc>
        <w:tc>
          <w:tcPr>
            <w:tcW w:w="6559" w:type="dxa"/>
            <w:tcBorders>
              <w:top w:val="single" w:color="auto" w:sz="4" w:space="0"/>
              <w:left w:val="single" w:color="000000" w:sz="4" w:space="0"/>
              <w:bottom w:val="single" w:color="000000" w:sz="4" w:space="0"/>
              <w:right w:val="single" w:color="000000" w:sz="4" w:space="0"/>
            </w:tcBorders>
            <w:shd w:val="clear" w:color="auto" w:fill="auto"/>
            <w:vAlign w:val="center"/>
          </w:tcPr>
          <w:p w14:paraId="3D2D251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022" w:type="dxa"/>
            <w:tcBorders>
              <w:top w:val="single" w:color="auto" w:sz="4" w:space="0"/>
              <w:left w:val="single" w:color="000000" w:sz="4" w:space="0"/>
              <w:bottom w:val="single" w:color="000000" w:sz="4" w:space="0"/>
              <w:right w:val="single" w:color="000000" w:sz="4" w:space="0"/>
            </w:tcBorders>
            <w:shd w:val="clear" w:color="auto" w:fill="auto"/>
            <w:vAlign w:val="center"/>
          </w:tcPr>
          <w:p w14:paraId="0491730B">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4C61EE0F">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A714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E9A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9E93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62D3E069">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67BD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A613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主机1台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65A3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1F49919">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506E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928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打印纸1盒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5E6F9">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2D0A1B2D">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96C5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FAEB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电源线及电源适配器1套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82BDE">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59B38ACD">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479D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63BE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真空采血管100根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27E45">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8222290">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3D84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2844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577F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6A9D07A0">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F6F0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41D9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DCBC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DB423FB">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29DB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AB73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E0D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32964E6">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80C3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C3617">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F47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1EC605B">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F8F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A39D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68B8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7DC93EE">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21DC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42A0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0816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7A82A71">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FBFA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7BD8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5672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B14CEC9">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006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1627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E72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D1CB907">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A65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FD95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17EE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F417564">
        <w:tblPrEx>
          <w:tblCellMar>
            <w:top w:w="0" w:type="dxa"/>
            <w:left w:w="108" w:type="dxa"/>
            <w:bottom w:w="0" w:type="dxa"/>
            <w:right w:w="108" w:type="dxa"/>
          </w:tblCellMar>
        </w:tblPrEx>
        <w:trPr>
          <w:trHeight w:val="20"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E51C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68CE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D397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614D74C7">
      <w:pPr>
        <w:rPr>
          <w:rFonts w:hint="eastAsia"/>
          <w:b w:val="0"/>
          <w:bCs w:val="0"/>
          <w:sz w:val="24"/>
          <w:szCs w:val="24"/>
          <w:lang w:val="en-US" w:eastAsia="zh-CN"/>
        </w:rPr>
      </w:pPr>
    </w:p>
    <w:p w14:paraId="3FE9D425">
      <w:pPr>
        <w:rPr>
          <w:rFonts w:hint="default"/>
          <w:b/>
          <w:bCs/>
          <w:sz w:val="24"/>
          <w:szCs w:val="24"/>
          <w:lang w:val="en-US" w:eastAsia="zh-CN"/>
        </w:rPr>
      </w:pPr>
      <w:r>
        <w:rPr>
          <w:rFonts w:hint="eastAsia"/>
          <w:b/>
          <w:bCs/>
          <w:sz w:val="24"/>
          <w:szCs w:val="24"/>
          <w:lang w:val="en-US" w:eastAsia="zh-CN"/>
        </w:rPr>
        <w:t>2、全自动血培养分析仪</w:t>
      </w:r>
    </w:p>
    <w:tbl>
      <w:tblPr>
        <w:tblStyle w:val="11"/>
        <w:tblW w:w="8669" w:type="dxa"/>
        <w:tblInd w:w="-147" w:type="dxa"/>
        <w:tblLayout w:type="fixed"/>
        <w:tblCellMar>
          <w:top w:w="0" w:type="dxa"/>
          <w:left w:w="108" w:type="dxa"/>
          <w:bottom w:w="0" w:type="dxa"/>
          <w:right w:w="108" w:type="dxa"/>
        </w:tblCellMar>
      </w:tblPr>
      <w:tblGrid>
        <w:gridCol w:w="1276"/>
        <w:gridCol w:w="6480"/>
        <w:gridCol w:w="913"/>
      </w:tblGrid>
      <w:tr w14:paraId="0CAA59C9">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D5EA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543B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6A7FA8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AFB36">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4E905">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2D4F">
            <w:pPr>
              <w:spacing w:line="240" w:lineRule="auto"/>
              <w:jc w:val="center"/>
              <w:rPr>
                <w:rFonts w:hint="eastAsia" w:ascii="仿宋" w:hAnsi="仿宋" w:eastAsia="仿宋" w:cs="仿宋"/>
                <w:b/>
                <w:bCs/>
                <w:color w:val="000000"/>
                <w:sz w:val="21"/>
                <w:szCs w:val="21"/>
              </w:rPr>
            </w:pPr>
          </w:p>
        </w:tc>
      </w:tr>
      <w:tr w14:paraId="52030F5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D03F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8C67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检测原理：比色法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A962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61FC3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9483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0B0C8">
            <w:pPr>
              <w:widowControl/>
              <w:spacing w:line="240" w:lineRule="auto"/>
              <w:jc w:val="left"/>
              <w:textAlignment w:val="center"/>
              <w:rPr>
                <w:rFonts w:hint="eastAsia" w:ascii="仿宋" w:hAnsi="仿宋" w:eastAsia="仿宋" w:cs="仿宋"/>
                <w:color w:val="000000"/>
                <w:sz w:val="21"/>
                <w:szCs w:val="21"/>
                <w:lang w:val="en-US" w:eastAsia="zh-CN"/>
              </w:rPr>
            </w:pPr>
            <w:r>
              <w:rPr>
                <w:rFonts w:hint="eastAsia" w:ascii="仿宋" w:hAnsi="仿宋" w:eastAsia="仿宋" w:cs="仿宋"/>
                <w:sz w:val="21"/>
                <w:szCs w:val="21"/>
              </w:rPr>
              <w:t xml:space="preserve">具备每隔十分钟自动对每份标本检测一次并记录结果功能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3A3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522419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8745">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▲1.3</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3978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标本位≥</w:t>
            </w:r>
            <w:r>
              <w:rPr>
                <w:rFonts w:hint="eastAsia" w:ascii="仿宋" w:hAnsi="仿宋" w:eastAsia="仿宋" w:cs="仿宋"/>
                <w:color w:val="auto"/>
                <w:sz w:val="21"/>
                <w:szCs w:val="21"/>
                <w:lang w:val="en-US" w:eastAsia="zh-CN"/>
              </w:rPr>
              <w:t>24</w:t>
            </w:r>
            <w:r>
              <w:rPr>
                <w:rFonts w:hint="eastAsia" w:ascii="仿宋" w:hAnsi="仿宋" w:eastAsia="仿宋" w:cs="仿宋"/>
                <w:color w:val="auto"/>
                <w:sz w:val="21"/>
                <w:szCs w:val="21"/>
              </w:rPr>
              <w:t>0个，可扩展</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1C89">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611953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97DF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28879">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具备每个样本位可独立设置摇匀或静止功能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5FB16">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706D60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0D4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EBE34">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孵育温度准确度≤0.5℃</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1248">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7FF322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31D5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DED6E">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最短报阳时间≤3小时</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C4414">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1874C68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AE5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9C13E">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可自定义培养时间和培养温度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0F775">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207A679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EE98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7B80">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具备多种算法，算法类别≥10种</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2725">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 xml:space="preserve">具备 </w:t>
            </w:r>
          </w:p>
        </w:tc>
      </w:tr>
      <w:tr w14:paraId="6D06A19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E31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E6DCE">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具备异常结果报警功能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B875">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472F66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7E3B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51756">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检测结果图形化显示，可生成培养过程曲线，可现实阳性率、用量等信息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59E64">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789948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0931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0357">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具备阴性结果提示功能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5B8D7">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601FAF4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9836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57792">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具备温度失控、系统故障等报警功能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EBD2">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366045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032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5883">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lang w:val="en-US" w:eastAsia="zh-CN"/>
              </w:rPr>
              <w:t>开放</w:t>
            </w:r>
            <w:r>
              <w:rPr>
                <w:rFonts w:hint="eastAsia" w:ascii="仿宋" w:hAnsi="仿宋" w:eastAsia="仿宋" w:cs="仿宋"/>
                <w:sz w:val="21"/>
                <w:szCs w:val="21"/>
              </w:rPr>
              <w:t xml:space="preserve">培养瓶包括但不限于需氧瓶、儿童瓶和厌氧瓶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904A4">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1189A667">
        <w:tblPrEx>
          <w:tblCellMar>
            <w:top w:w="0" w:type="dxa"/>
            <w:left w:w="108" w:type="dxa"/>
            <w:bottom w:w="0" w:type="dxa"/>
            <w:right w:w="108" w:type="dxa"/>
          </w:tblCellMar>
        </w:tblPrEx>
        <w:trPr>
          <w:trHeight w:val="351"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753CCB8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480" w:type="dxa"/>
            <w:tcBorders>
              <w:top w:val="single" w:color="000000" w:sz="4" w:space="0"/>
              <w:left w:val="single" w:color="000000" w:sz="4" w:space="0"/>
              <w:bottom w:val="single" w:color="auto" w:sz="4" w:space="0"/>
              <w:right w:val="single" w:color="000000" w:sz="4" w:space="0"/>
            </w:tcBorders>
            <w:shd w:val="clear" w:color="auto" w:fill="auto"/>
            <w:vAlign w:val="center"/>
          </w:tcPr>
          <w:p w14:paraId="3D5813EF">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sz w:val="21"/>
                <w:szCs w:val="21"/>
              </w:rPr>
              <w:t xml:space="preserve">重新装载：支持培养瓶的重新装载 </w:t>
            </w:r>
          </w:p>
        </w:tc>
        <w:tc>
          <w:tcPr>
            <w:tcW w:w="913" w:type="dxa"/>
            <w:tcBorders>
              <w:top w:val="single" w:color="000000" w:sz="4" w:space="0"/>
              <w:left w:val="single" w:color="000000" w:sz="4" w:space="0"/>
              <w:bottom w:val="single" w:color="auto" w:sz="4" w:space="0"/>
              <w:right w:val="single" w:color="000000" w:sz="4" w:space="0"/>
            </w:tcBorders>
            <w:shd w:val="clear" w:color="auto" w:fill="auto"/>
            <w:vAlign w:val="center"/>
          </w:tcPr>
          <w:p w14:paraId="2C7C72BC">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0B9B7753">
        <w:tblPrEx>
          <w:tblCellMar>
            <w:top w:w="0" w:type="dxa"/>
            <w:left w:w="108" w:type="dxa"/>
            <w:bottom w:w="0" w:type="dxa"/>
            <w:right w:w="108" w:type="dxa"/>
          </w:tblCellMar>
        </w:tblPrEx>
        <w:trPr>
          <w:trHeight w:val="131"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13ACBD22">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1.15</w:t>
            </w:r>
          </w:p>
        </w:tc>
        <w:tc>
          <w:tcPr>
            <w:tcW w:w="6480" w:type="dxa"/>
            <w:tcBorders>
              <w:top w:val="single" w:color="auto" w:sz="4" w:space="0"/>
              <w:left w:val="single" w:color="000000" w:sz="4" w:space="0"/>
              <w:bottom w:val="single" w:color="000000" w:sz="4" w:space="0"/>
              <w:right w:val="single" w:color="000000" w:sz="4" w:space="0"/>
            </w:tcBorders>
            <w:shd w:val="clear" w:color="auto" w:fill="auto"/>
            <w:vAlign w:val="center"/>
          </w:tcPr>
          <w:p w14:paraId="6ADA9A4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913" w:type="dxa"/>
            <w:tcBorders>
              <w:top w:val="single" w:color="auto" w:sz="4" w:space="0"/>
              <w:left w:val="single" w:color="000000" w:sz="4" w:space="0"/>
              <w:bottom w:val="single" w:color="000000" w:sz="4" w:space="0"/>
              <w:right w:val="single" w:color="000000" w:sz="4" w:space="0"/>
            </w:tcBorders>
            <w:shd w:val="clear" w:color="auto" w:fill="auto"/>
            <w:vAlign w:val="center"/>
          </w:tcPr>
          <w:p w14:paraId="3F79CFDD">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0A9096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1C25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8904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sz w:val="21"/>
                <w:szCs w:val="21"/>
              </w:rPr>
              <w:t>必须配套的附属设备设施</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45C3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2644E7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D3C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26A1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主机1台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EB48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93377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D2C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CE1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电源线及电源适配器1套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985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7CE4BC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AE57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D33B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电脑一体机1台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E706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3FDBD1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FDD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909F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电脑配套工作软件1套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716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00BE1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769A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3EA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配套打印机1台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E31E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FB149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099C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0C9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校准棒2个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5C0E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E31ED8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5329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676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扫码枪1个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19E9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E5E67B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BB96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B13EE">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E7C2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　</w:t>
            </w:r>
          </w:p>
        </w:tc>
      </w:tr>
      <w:tr w14:paraId="4C37326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061B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962AE">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72</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8B2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65699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5193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0F1E">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4618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D0EDB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38B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AA7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保修期内的开机率，保证开机率≥95%（按工作日计算）。因设备原因导致开机率＜95%时，每超过1天，保修期延长5天。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A03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89D05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9E9F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4D3B">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C6D2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2FC81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38C7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3A2A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098D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0A3ADE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BEBD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D9B1">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0F76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BF2B6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5B1F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1AEB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具有专用的网址或公众号等，在线提供临床应用培训及产品操作指导等。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FE3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B95E2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1466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37E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若设备需链接医院网络信息系统，供应商应负责设备（含软件及相关服务）与使用医院网络端口链接的相关安装及费用。</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1F4B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88C883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BCD2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D1A9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 xml:space="preserve">提供备件送达期限：＜4天。设备停产后的备件供应：保证十年。 </w:t>
            </w:r>
          </w:p>
        </w:tc>
        <w:tc>
          <w:tcPr>
            <w:tcW w:w="9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F95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7664FE36">
      <w:pPr>
        <w:pStyle w:val="2"/>
        <w:ind w:left="0" w:leftChars="0" w:firstLine="0" w:firstLineChars="0"/>
        <w:rPr>
          <w:rFonts w:hint="eastAsia"/>
          <w:sz w:val="24"/>
          <w:szCs w:val="24"/>
          <w:lang w:val="en-US" w:eastAsia="zh-CN"/>
        </w:rPr>
      </w:pPr>
    </w:p>
    <w:p w14:paraId="1E14D7C7">
      <w:pPr>
        <w:pStyle w:val="2"/>
        <w:ind w:left="0" w:leftChars="0" w:firstLine="0" w:firstLineChars="0"/>
        <w:rPr>
          <w:rFonts w:hint="eastAsia"/>
          <w:b/>
          <w:bCs/>
          <w:sz w:val="24"/>
          <w:szCs w:val="24"/>
          <w:lang w:val="en-US" w:eastAsia="zh-CN"/>
        </w:rPr>
      </w:pPr>
      <w:r>
        <w:rPr>
          <w:rFonts w:hint="eastAsia"/>
          <w:b/>
          <w:bCs/>
          <w:sz w:val="24"/>
          <w:szCs w:val="24"/>
          <w:lang w:val="en-US" w:eastAsia="zh-CN"/>
        </w:rPr>
        <w:t>08包：血栓弹力图仪</w:t>
      </w:r>
    </w:p>
    <w:tbl>
      <w:tblPr>
        <w:tblStyle w:val="11"/>
        <w:tblW w:w="5000" w:type="pct"/>
        <w:tblInd w:w="0" w:type="dxa"/>
        <w:tblLayout w:type="fixed"/>
        <w:tblCellMar>
          <w:top w:w="0" w:type="dxa"/>
          <w:left w:w="108" w:type="dxa"/>
          <w:bottom w:w="0" w:type="dxa"/>
          <w:right w:w="108" w:type="dxa"/>
        </w:tblCellMar>
      </w:tblPr>
      <w:tblGrid>
        <w:gridCol w:w="1096"/>
        <w:gridCol w:w="6445"/>
        <w:gridCol w:w="981"/>
      </w:tblGrid>
      <w:tr w14:paraId="4C71AC5C">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nil"/>
              <w:right w:val="single" w:color="000000" w:sz="4" w:space="0"/>
            </w:tcBorders>
            <w:shd w:val="clear" w:color="auto" w:fill="auto"/>
            <w:noWrap/>
            <w:vAlign w:val="center"/>
          </w:tcPr>
          <w:p w14:paraId="0D138442">
            <w:pPr>
              <w:widowControl/>
              <w:spacing w:line="240" w:lineRule="auto"/>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序号</w:t>
            </w:r>
          </w:p>
        </w:tc>
        <w:tc>
          <w:tcPr>
            <w:tcW w:w="43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9253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5DEB48C1">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nil"/>
              <w:right w:val="single" w:color="000000" w:sz="4" w:space="0"/>
            </w:tcBorders>
            <w:shd w:val="clear" w:color="auto" w:fill="auto"/>
            <w:noWrap/>
            <w:vAlign w:val="center"/>
          </w:tcPr>
          <w:p w14:paraId="001049CD">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E9B00">
            <w:pPr>
              <w:spacing w:line="240" w:lineRule="auto"/>
              <w:jc w:val="left"/>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B8F25">
            <w:pPr>
              <w:spacing w:line="240" w:lineRule="auto"/>
              <w:jc w:val="center"/>
              <w:rPr>
                <w:rFonts w:hint="eastAsia" w:ascii="仿宋" w:hAnsi="仿宋" w:eastAsia="仿宋" w:cs="仿宋"/>
                <w:b/>
                <w:bCs/>
                <w:color w:val="000000"/>
                <w:sz w:val="21"/>
                <w:szCs w:val="21"/>
              </w:rPr>
            </w:pPr>
          </w:p>
        </w:tc>
      </w:tr>
      <w:tr w14:paraId="0B4933E3">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0958B">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A3454">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整机构成一体式，无需另外配置电脑，支持全过程自动化。</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0C528">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5C290751">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217C7">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88127">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测定项目≥6种</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6E1B9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1F0404D0">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E551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1.3</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4539D">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检测通道数量≥8个，急诊通道≥2个</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D94F11">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73E62E4E">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2D66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1.4</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FA070">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各检测通道温度可单独设置温度</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FBE735">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65546C46">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38A03">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A59CF">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样本检测过程中可随时增加待测样本</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BEFB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FF37A2D">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A0481">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1.6</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32770">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具有自动样本混匀功能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4C5FA">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34185152">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73E9C">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1.7</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90FFC">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试剂位≥10个</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AA9C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62354447">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7635">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1.8</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83AC7">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试剂位具有定时旋转摇匀、试剂条码扫描、试剂在位检测、24小时在机冷藏功能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49941C">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67E11B09">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C3E2">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1.9</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D9064">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单次可装载反应杯数量≥48个</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48FC55">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32B78A01">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BE66">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1.10</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5E941">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各反应杯间独立使用</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BE0D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7D698DD5">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4DF6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1.11</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3D1D5">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可在不停机状态下添加反应杯</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743E4E">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318CA502">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9A926">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1.12</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CDB0B">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一次性装载样本数≥30个，可不停机连续加样</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173ABC">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2DB80784">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31DA">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1.13</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961BD">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具有采血管不脱帽直接闭盖穿刺进样功能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46825">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7BF4642">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5F5B3">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1.14</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49686">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具有采血管规格自动识别功能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0D2C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E27ACB4">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4A912">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1.15</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AE76F">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通道间差异：R、Angle、MACV≤10%。</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243B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1446155E">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81AF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1.16</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6A51C">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测量重复性：R、Angle、MACV≤10%。</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147DA">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7BD34C02">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34FB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1.17</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A9738">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配套试剂于2-8℃储存有效期≥12个月</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B66EFC">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10082A58">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F054C">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1.18</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5CA9E">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活化凝血检测试剂于2-8℃储存有效期限≥12个月</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A47916">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2866A9B9">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C64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1.19</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F033B">
            <w:pPr>
              <w:widowControl/>
              <w:spacing w:line="240" w:lineRule="auto"/>
              <w:textAlignment w:val="center"/>
              <w:rPr>
                <w:rFonts w:hint="eastAsia" w:ascii="仿宋" w:hAnsi="仿宋" w:eastAsia="仿宋" w:cs="仿宋"/>
                <w:sz w:val="21"/>
                <w:szCs w:val="21"/>
              </w:rPr>
            </w:pPr>
            <w:r>
              <w:rPr>
                <w:rStyle w:val="19"/>
                <w:rFonts w:hint="eastAsia" w:ascii="仿宋" w:hAnsi="仿宋" w:eastAsia="仿宋" w:cs="仿宋"/>
                <w:color w:val="auto"/>
                <w:sz w:val="21"/>
                <w:szCs w:val="21"/>
                <w:lang w:bidi="ar"/>
              </w:rPr>
              <w:t>凝血激活检测试剂</w:t>
            </w:r>
            <w:r>
              <w:rPr>
                <w:rFonts w:hint="eastAsia" w:ascii="仿宋" w:hAnsi="仿宋" w:eastAsia="仿宋" w:cs="仿宋"/>
                <w:kern w:val="0"/>
                <w:sz w:val="21"/>
                <w:szCs w:val="21"/>
                <w:lang w:bidi="ar"/>
              </w:rPr>
              <w:t>于2-8℃储存</w:t>
            </w:r>
            <w:r>
              <w:rPr>
                <w:rStyle w:val="19"/>
                <w:rFonts w:hint="eastAsia" w:ascii="仿宋" w:hAnsi="仿宋" w:eastAsia="仿宋" w:cs="仿宋"/>
                <w:color w:val="auto"/>
                <w:sz w:val="21"/>
                <w:szCs w:val="21"/>
                <w:lang w:bidi="ar"/>
              </w:rPr>
              <w:t>有效期限</w:t>
            </w:r>
            <w:r>
              <w:rPr>
                <w:rStyle w:val="24"/>
                <w:rFonts w:hint="eastAsia" w:ascii="仿宋" w:hAnsi="仿宋" w:eastAsia="仿宋" w:cs="仿宋"/>
                <w:color w:val="auto"/>
                <w:sz w:val="21"/>
                <w:szCs w:val="21"/>
                <w:lang w:bidi="ar"/>
              </w:rPr>
              <w:t>≥</w:t>
            </w:r>
            <w:r>
              <w:rPr>
                <w:rStyle w:val="19"/>
                <w:rFonts w:hint="eastAsia" w:ascii="仿宋" w:hAnsi="仿宋" w:eastAsia="仿宋" w:cs="仿宋"/>
                <w:color w:val="auto"/>
                <w:sz w:val="21"/>
                <w:szCs w:val="21"/>
                <w:lang w:bidi="ar"/>
              </w:rPr>
              <w:t>12个月</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B92C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075CA1A0">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A02DE">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1.20</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6E19D">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血小板检测试剂于2-8℃储存有效期限≥12个月</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8E657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8ED796E">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1768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1.21</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9AF76">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肝素检测试剂于2-8℃储存有效期限≥12个月</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D2F1B2">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86279BD">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F4EDE">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1.22</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D4AC6">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功能性纤维蛋白原检测试剂于2-8℃储存有效期限≥12个月</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F1EB7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5627E1FB">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C6B7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1.23</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56F25">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具有开机自动孵育功能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8BDC7D">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5276422">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B060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1.24</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73D91">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具有设备质控和试剂质控测试</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1F64A8">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0662E314">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CC38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1.25</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72C6">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具有加样针堵针、空吸和压力式液面检测功能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AE4F7">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1228D20E">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A560">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1.26</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C7642">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具有试剂和样本条码扫描功能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1FCBB8">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w:t>
            </w:r>
          </w:p>
        </w:tc>
      </w:tr>
      <w:tr w14:paraId="71480297">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3EFD7">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1.27</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3599A">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软件功能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39E96F">
            <w:pPr>
              <w:spacing w:line="240" w:lineRule="auto"/>
              <w:jc w:val="center"/>
              <w:rPr>
                <w:rFonts w:hint="eastAsia" w:ascii="仿宋" w:hAnsi="仿宋" w:eastAsia="仿宋" w:cs="仿宋"/>
                <w:sz w:val="21"/>
                <w:szCs w:val="21"/>
              </w:rPr>
            </w:pPr>
          </w:p>
        </w:tc>
      </w:tr>
      <w:tr w14:paraId="6D440222">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37551">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1.27.1</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0A54A">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具有多参数同屏显示功能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3D6E5D">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56E67682">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CF6F5">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1.27.2</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6D91C">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具有试剂和反应杯数量查看功能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09933">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03C2930A">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9F915">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1.27.3</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5F0EA">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具有测试通道状态及测试项目查看功能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63A4B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3371C771">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97E0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1.27.4</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9A829">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具有检测结果自动判读功能</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2B8288">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020EB554">
        <w:tblPrEx>
          <w:tblCellMar>
            <w:top w:w="0" w:type="dxa"/>
            <w:left w:w="108" w:type="dxa"/>
            <w:bottom w:w="0" w:type="dxa"/>
            <w:right w:w="108" w:type="dxa"/>
          </w:tblCellMar>
        </w:tblPrEx>
        <w:trPr>
          <w:trHeight w:val="23"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D03B2">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1.28</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67FB8">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检测结果储存≥6000条。</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046417">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06F8D692">
        <w:tblPrEx>
          <w:tblCellMar>
            <w:top w:w="0" w:type="dxa"/>
            <w:left w:w="108" w:type="dxa"/>
            <w:bottom w:w="0" w:type="dxa"/>
            <w:right w:w="108" w:type="dxa"/>
          </w:tblCellMar>
        </w:tblPrEx>
        <w:trPr>
          <w:trHeight w:val="337" w:hRule="atLeast"/>
        </w:trPr>
        <w:tc>
          <w:tcPr>
            <w:tcW w:w="643"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3DF3C977">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1.29</w:t>
            </w:r>
          </w:p>
        </w:tc>
        <w:tc>
          <w:tcPr>
            <w:tcW w:w="3781"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38309CD0">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检测结果储存≥6000条。</w:t>
            </w:r>
          </w:p>
        </w:tc>
        <w:tc>
          <w:tcPr>
            <w:tcW w:w="575"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3F24C641">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4499D61">
        <w:tblPrEx>
          <w:tblCellMar>
            <w:top w:w="0" w:type="dxa"/>
            <w:left w:w="108" w:type="dxa"/>
            <w:bottom w:w="0" w:type="dxa"/>
            <w:right w:w="108" w:type="dxa"/>
          </w:tblCellMar>
        </w:tblPrEx>
        <w:trPr>
          <w:trHeight w:val="145" w:hRule="atLeast"/>
        </w:trPr>
        <w:tc>
          <w:tcPr>
            <w:tcW w:w="643"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5BA06A0">
            <w:pPr>
              <w:widowControl/>
              <w:spacing w:line="240" w:lineRule="auto"/>
              <w:jc w:val="center"/>
              <w:textAlignment w:val="center"/>
              <w:rPr>
                <w:rFonts w:hint="default"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1.30</w:t>
            </w:r>
          </w:p>
        </w:tc>
        <w:tc>
          <w:tcPr>
            <w:tcW w:w="3781"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2EF7820">
            <w:pPr>
              <w:widowControl/>
              <w:spacing w:line="240" w:lineRule="auto"/>
              <w:textAlignment w:val="center"/>
              <w:rPr>
                <w:rFonts w:hint="eastAsia" w:ascii="仿宋" w:hAnsi="仿宋" w:eastAsia="仿宋" w:cs="仿宋"/>
                <w:color w:val="auto"/>
                <w:kern w:val="0"/>
                <w:sz w:val="21"/>
                <w:szCs w:val="21"/>
                <w:lang w:bidi="ar"/>
              </w:rPr>
            </w:pPr>
            <w:r>
              <w:rPr>
                <w:rFonts w:hint="eastAsia" w:ascii="仿宋" w:hAnsi="仿宋" w:eastAsia="仿宋" w:cs="仿宋"/>
                <w:color w:val="auto"/>
                <w:kern w:val="0"/>
                <w:sz w:val="21"/>
                <w:szCs w:val="21"/>
                <w:lang w:bidi="ar"/>
              </w:rPr>
              <w:t>提供装机后性能验证所需试剂及耗材</w:t>
            </w:r>
          </w:p>
        </w:tc>
        <w:tc>
          <w:tcPr>
            <w:tcW w:w="575" w:type="pct"/>
            <w:tcBorders>
              <w:top w:val="single" w:color="auto" w:sz="4" w:space="0"/>
              <w:left w:val="single" w:color="000000" w:sz="4" w:space="0"/>
              <w:bottom w:val="single" w:color="000000" w:sz="4" w:space="0"/>
              <w:right w:val="single" w:color="000000" w:sz="4" w:space="0"/>
            </w:tcBorders>
            <w:shd w:val="clear" w:color="auto" w:fill="FFFFFF"/>
            <w:noWrap/>
            <w:vAlign w:val="center"/>
          </w:tcPr>
          <w:p w14:paraId="0F86474E">
            <w:pPr>
              <w:widowControl/>
              <w:spacing w:line="240" w:lineRule="auto"/>
              <w:jc w:val="center"/>
              <w:textAlignment w:val="center"/>
              <w:rPr>
                <w:rFonts w:hint="eastAsia" w:ascii="仿宋" w:hAnsi="仿宋" w:eastAsia="仿宋" w:cs="仿宋"/>
                <w:color w:val="auto"/>
                <w:kern w:val="0"/>
                <w:sz w:val="21"/>
                <w:szCs w:val="21"/>
                <w:lang w:val="en-US" w:eastAsia="zh-CN" w:bidi="ar"/>
              </w:rPr>
            </w:pPr>
            <w:r>
              <w:rPr>
                <w:rFonts w:hint="eastAsia" w:ascii="仿宋" w:hAnsi="仿宋" w:eastAsia="仿宋" w:cs="仿宋"/>
                <w:color w:val="auto"/>
                <w:kern w:val="0"/>
                <w:sz w:val="21"/>
                <w:szCs w:val="21"/>
                <w:lang w:val="en-US" w:eastAsia="zh-CN" w:bidi="ar"/>
              </w:rPr>
              <w:t>具备</w:t>
            </w:r>
          </w:p>
        </w:tc>
      </w:tr>
      <w:tr w14:paraId="0A02457D">
        <w:tblPrEx>
          <w:tblCellMar>
            <w:top w:w="0" w:type="dxa"/>
            <w:left w:w="108" w:type="dxa"/>
            <w:bottom w:w="0" w:type="dxa"/>
            <w:right w:w="108" w:type="dxa"/>
          </w:tblCellMar>
        </w:tblPrEx>
        <w:trPr>
          <w:trHeight w:val="27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1E9D5">
            <w:pPr>
              <w:widowControl/>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kern w:val="0"/>
                <w:sz w:val="21"/>
                <w:szCs w:val="21"/>
                <w:lang w:bidi="ar"/>
              </w:rPr>
              <w:t>★2</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62D87">
            <w:pPr>
              <w:widowControl/>
              <w:spacing w:line="240" w:lineRule="auto"/>
              <w:jc w:val="left"/>
              <w:textAlignment w:val="center"/>
              <w:rPr>
                <w:rFonts w:hint="eastAsia" w:ascii="仿宋" w:hAnsi="仿宋" w:eastAsia="仿宋" w:cs="仿宋"/>
                <w:b/>
                <w:bCs/>
                <w:sz w:val="21"/>
                <w:szCs w:val="21"/>
              </w:rPr>
            </w:pPr>
            <w:r>
              <w:rPr>
                <w:rFonts w:hint="eastAsia" w:ascii="仿宋" w:hAnsi="仿宋" w:eastAsia="仿宋" w:cs="仿宋"/>
                <w:b/>
                <w:bCs/>
                <w:kern w:val="0"/>
                <w:sz w:val="21"/>
                <w:szCs w:val="21"/>
                <w:lang w:bidi="ar"/>
              </w:rPr>
              <w:t>必须配套的附属设备设施</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EF4E2">
            <w:pPr>
              <w:spacing w:line="240" w:lineRule="auto"/>
              <w:jc w:val="center"/>
              <w:rPr>
                <w:rFonts w:hint="eastAsia" w:ascii="仿宋" w:hAnsi="仿宋" w:eastAsia="仿宋" w:cs="仿宋"/>
                <w:sz w:val="21"/>
                <w:szCs w:val="21"/>
              </w:rPr>
            </w:pPr>
          </w:p>
        </w:tc>
      </w:tr>
      <w:tr w14:paraId="27013E7B">
        <w:tblPrEx>
          <w:tblCellMar>
            <w:top w:w="0" w:type="dxa"/>
            <w:left w:w="108" w:type="dxa"/>
            <w:bottom w:w="0" w:type="dxa"/>
            <w:right w:w="108" w:type="dxa"/>
          </w:tblCellMar>
        </w:tblPrEx>
        <w:trPr>
          <w:trHeight w:val="315"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891F6">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2.1</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7C223">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主机1套</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C99321">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55C86BC8">
        <w:tblPrEx>
          <w:tblCellMar>
            <w:top w:w="0" w:type="dxa"/>
            <w:left w:w="108" w:type="dxa"/>
            <w:bottom w:w="0" w:type="dxa"/>
            <w:right w:w="108" w:type="dxa"/>
          </w:tblCellMar>
        </w:tblPrEx>
        <w:trPr>
          <w:trHeight w:val="315"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19DF0">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2.2</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95C58">
            <w:pPr>
              <w:widowControl/>
              <w:spacing w:line="240" w:lineRule="auto"/>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终端设备1套</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509F1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3B127FBA">
        <w:tblPrEx>
          <w:tblCellMar>
            <w:top w:w="0" w:type="dxa"/>
            <w:left w:w="108" w:type="dxa"/>
            <w:bottom w:w="0" w:type="dxa"/>
            <w:right w:w="108" w:type="dxa"/>
          </w:tblCellMar>
        </w:tblPrEx>
        <w:trPr>
          <w:trHeight w:val="315"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668CD">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2.3</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C0E48">
            <w:pPr>
              <w:widowControl/>
              <w:spacing w:line="240" w:lineRule="auto"/>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一体式电脑1套</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001D4D">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55B4B7B5">
        <w:tblPrEx>
          <w:tblCellMar>
            <w:top w:w="0" w:type="dxa"/>
            <w:left w:w="108" w:type="dxa"/>
            <w:bottom w:w="0" w:type="dxa"/>
            <w:right w:w="108" w:type="dxa"/>
          </w:tblCellMar>
        </w:tblPrEx>
        <w:trPr>
          <w:trHeight w:val="27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9A950">
            <w:pPr>
              <w:widowControl/>
              <w:spacing w:line="240" w:lineRule="auto"/>
              <w:jc w:val="center"/>
              <w:textAlignment w:val="center"/>
              <w:rPr>
                <w:rFonts w:hint="eastAsia" w:ascii="仿宋" w:hAnsi="仿宋" w:eastAsia="仿宋" w:cs="仿宋"/>
                <w:b/>
                <w:bCs/>
                <w:sz w:val="21"/>
                <w:szCs w:val="21"/>
              </w:rPr>
            </w:pPr>
            <w:r>
              <w:rPr>
                <w:rFonts w:hint="eastAsia" w:ascii="仿宋" w:hAnsi="仿宋" w:eastAsia="仿宋" w:cs="仿宋"/>
                <w:b/>
                <w:bCs/>
                <w:kern w:val="0"/>
                <w:sz w:val="21"/>
                <w:szCs w:val="21"/>
                <w:lang w:bidi="ar"/>
              </w:rPr>
              <w:t>★3</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0168D">
            <w:pPr>
              <w:widowControl/>
              <w:spacing w:line="240" w:lineRule="auto"/>
              <w:jc w:val="left"/>
              <w:textAlignment w:val="center"/>
              <w:rPr>
                <w:rFonts w:hint="eastAsia" w:ascii="仿宋" w:hAnsi="仿宋" w:eastAsia="仿宋" w:cs="仿宋"/>
                <w:b/>
                <w:bCs/>
                <w:color w:val="auto"/>
                <w:sz w:val="21"/>
                <w:szCs w:val="21"/>
              </w:rPr>
            </w:pPr>
            <w:r>
              <w:rPr>
                <w:rFonts w:hint="eastAsia" w:ascii="仿宋" w:hAnsi="仿宋" w:eastAsia="仿宋" w:cs="仿宋"/>
                <w:b/>
                <w:bCs/>
                <w:color w:val="auto"/>
                <w:kern w:val="0"/>
                <w:sz w:val="21"/>
                <w:szCs w:val="21"/>
                <w:lang w:bidi="ar"/>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D839D">
            <w:pPr>
              <w:spacing w:line="240" w:lineRule="auto"/>
              <w:jc w:val="center"/>
              <w:rPr>
                <w:rFonts w:hint="eastAsia" w:ascii="仿宋" w:hAnsi="仿宋" w:eastAsia="仿宋" w:cs="仿宋"/>
                <w:sz w:val="21"/>
                <w:szCs w:val="21"/>
              </w:rPr>
            </w:pPr>
          </w:p>
        </w:tc>
      </w:tr>
      <w:tr w14:paraId="11140C9F">
        <w:tblPrEx>
          <w:tblCellMar>
            <w:top w:w="0" w:type="dxa"/>
            <w:left w:w="108" w:type="dxa"/>
            <w:bottom w:w="0" w:type="dxa"/>
            <w:right w:w="108" w:type="dxa"/>
          </w:tblCellMar>
        </w:tblPrEx>
        <w:trPr>
          <w:trHeight w:val="81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FD914">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3.1</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7AC0D">
            <w:pPr>
              <w:widowControl/>
              <w:spacing w:line="240" w:lineRule="auto"/>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lang w:bidi="ar"/>
              </w:rPr>
              <w:t>保修期起始日期从设备验收合格移交使用单位之日起算，保修期为：主机≥</w:t>
            </w:r>
            <w:r>
              <w:rPr>
                <w:rFonts w:hint="eastAsia" w:ascii="仿宋" w:hAnsi="仿宋" w:eastAsia="仿宋" w:cs="仿宋"/>
                <w:color w:val="auto"/>
                <w:kern w:val="0"/>
                <w:sz w:val="21"/>
                <w:szCs w:val="21"/>
                <w:lang w:val="en-US" w:eastAsia="zh-CN" w:bidi="ar"/>
              </w:rPr>
              <w:t>72</w:t>
            </w:r>
            <w:r>
              <w:rPr>
                <w:rFonts w:hint="eastAsia" w:ascii="仿宋" w:hAnsi="仿宋" w:eastAsia="仿宋" w:cs="仿宋"/>
                <w:color w:val="auto"/>
                <w:kern w:val="0"/>
                <w:sz w:val="21"/>
                <w:szCs w:val="21"/>
                <w:lang w:bidi="ar"/>
              </w:rPr>
              <w:t>个月，相关配件≥</w:t>
            </w:r>
            <w:r>
              <w:rPr>
                <w:rFonts w:hint="eastAsia" w:ascii="仿宋" w:hAnsi="仿宋" w:eastAsia="仿宋" w:cs="仿宋"/>
                <w:color w:val="auto"/>
                <w:kern w:val="0"/>
                <w:sz w:val="21"/>
                <w:szCs w:val="21"/>
                <w:lang w:val="en-US" w:eastAsia="zh-CN" w:bidi="ar"/>
              </w:rPr>
              <w:t>72</w:t>
            </w:r>
            <w:r>
              <w:rPr>
                <w:rFonts w:hint="eastAsia" w:ascii="仿宋" w:hAnsi="仿宋" w:eastAsia="仿宋" w:cs="仿宋"/>
                <w:color w:val="auto"/>
                <w:kern w:val="0"/>
                <w:sz w:val="21"/>
                <w:szCs w:val="21"/>
                <w:lang w:bidi="ar"/>
              </w:rPr>
              <w:t>个月，由</w:t>
            </w:r>
            <w:r>
              <w:rPr>
                <w:rFonts w:hint="eastAsia" w:ascii="仿宋" w:hAnsi="仿宋" w:eastAsia="仿宋" w:cs="仿宋"/>
                <w:color w:val="auto"/>
                <w:kern w:val="0"/>
                <w:sz w:val="21"/>
                <w:szCs w:val="21"/>
                <w:lang w:val="en-US" w:eastAsia="zh-CN" w:bidi="ar"/>
              </w:rPr>
              <w:t>供应商</w:t>
            </w:r>
            <w:r>
              <w:rPr>
                <w:rFonts w:hint="eastAsia" w:ascii="仿宋" w:hAnsi="仿宋" w:eastAsia="仿宋" w:cs="仿宋"/>
                <w:color w:val="auto"/>
                <w:kern w:val="0"/>
                <w:sz w:val="21"/>
                <w:szCs w:val="21"/>
                <w:lang w:bidi="ar"/>
              </w:rPr>
              <w:t xml:space="preserve">负责维护维修。 </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02675D">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354FE298">
        <w:tblPrEx>
          <w:tblCellMar>
            <w:top w:w="0" w:type="dxa"/>
            <w:left w:w="108" w:type="dxa"/>
            <w:bottom w:w="0" w:type="dxa"/>
            <w:right w:w="108" w:type="dxa"/>
          </w:tblCellMar>
        </w:tblPrEx>
        <w:trPr>
          <w:trHeight w:val="135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CDCE6">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3.2</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401F2">
            <w:pPr>
              <w:widowControl/>
              <w:spacing w:line="240" w:lineRule="auto"/>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kern w:val="0"/>
                <w:sz w:val="21"/>
                <w:szCs w:val="21"/>
                <w:lang w:val="en-US" w:eastAsia="zh-CN" w:bidi="ar"/>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kern w:val="0"/>
                <w:sz w:val="21"/>
                <w:szCs w:val="21"/>
                <w:lang w:val="en-US" w:eastAsia="zh-CN" w:bidi="ar"/>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DBF1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7B979E98">
        <w:tblPrEx>
          <w:tblCellMar>
            <w:top w:w="0" w:type="dxa"/>
            <w:left w:w="108" w:type="dxa"/>
            <w:bottom w:w="0" w:type="dxa"/>
            <w:right w:w="108" w:type="dxa"/>
          </w:tblCellMar>
        </w:tblPrEx>
        <w:trPr>
          <w:trHeight w:val="81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57005">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3.3</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FB8C7">
            <w:pPr>
              <w:widowControl/>
              <w:spacing w:line="240" w:lineRule="auto"/>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lang w:bidi="ar"/>
              </w:rPr>
              <w:t xml:space="preserve">保修期内的开机率，保证开机率≥95%（按工作日计算）。因设备原因导致开机率＜95%时，每超过1天，保修期延长5天。 </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4404F1">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0E0AEFCE">
        <w:tblPrEx>
          <w:tblCellMar>
            <w:top w:w="0" w:type="dxa"/>
            <w:left w:w="108" w:type="dxa"/>
            <w:bottom w:w="0" w:type="dxa"/>
            <w:right w:w="108" w:type="dxa"/>
          </w:tblCellMar>
        </w:tblPrEx>
        <w:trPr>
          <w:trHeight w:val="162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95B67">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3.4</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4DB44">
            <w:pPr>
              <w:widowControl/>
              <w:spacing w:line="240" w:lineRule="auto"/>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lang w:bidi="ar"/>
              </w:rPr>
              <w:t>在货物到达使用单位后，</w:t>
            </w:r>
            <w:r>
              <w:rPr>
                <w:rFonts w:hint="eastAsia" w:ascii="仿宋" w:hAnsi="仿宋" w:eastAsia="仿宋" w:cs="仿宋"/>
                <w:color w:val="auto"/>
                <w:kern w:val="0"/>
                <w:sz w:val="21"/>
                <w:szCs w:val="21"/>
                <w:lang w:val="en-US" w:eastAsia="zh-CN" w:bidi="ar"/>
              </w:rPr>
              <w:t>供应商</w:t>
            </w:r>
            <w:r>
              <w:rPr>
                <w:rFonts w:hint="eastAsia" w:ascii="仿宋" w:hAnsi="仿宋" w:eastAsia="仿宋" w:cs="仿宋"/>
                <w:color w:val="auto"/>
                <w:kern w:val="0"/>
                <w:sz w:val="21"/>
                <w:szCs w:val="21"/>
                <w:lang w:bidi="ar"/>
              </w:rPr>
              <w:t>应在</w:t>
            </w:r>
            <w:r>
              <w:rPr>
                <w:rFonts w:hint="eastAsia" w:ascii="仿宋" w:hAnsi="仿宋" w:eastAsia="仿宋" w:cs="仿宋"/>
                <w:color w:val="auto"/>
                <w:kern w:val="0"/>
                <w:sz w:val="21"/>
                <w:szCs w:val="21"/>
                <w:lang w:val="en-US" w:eastAsia="zh-CN" w:bidi="ar"/>
              </w:rPr>
              <w:t>7</w:t>
            </w:r>
            <w:r>
              <w:rPr>
                <w:rFonts w:hint="eastAsia" w:ascii="仿宋" w:hAnsi="仿宋" w:eastAsia="仿宋" w:cs="仿宋"/>
                <w:color w:val="auto"/>
                <w:kern w:val="0"/>
                <w:sz w:val="21"/>
                <w:szCs w:val="21"/>
                <w:lang w:bidi="ar"/>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kern w:val="0"/>
                <w:sz w:val="21"/>
                <w:szCs w:val="21"/>
                <w:lang w:val="en-US" w:eastAsia="zh-CN" w:bidi="ar"/>
              </w:rPr>
              <w:t>供应商</w:t>
            </w:r>
            <w:r>
              <w:rPr>
                <w:rFonts w:hint="eastAsia" w:ascii="仿宋" w:hAnsi="仿宋" w:eastAsia="仿宋" w:cs="仿宋"/>
                <w:color w:val="auto"/>
                <w:kern w:val="0"/>
                <w:sz w:val="21"/>
                <w:szCs w:val="21"/>
                <w:lang w:bidi="ar"/>
              </w:rPr>
              <w:t xml:space="preserve">操作人员应严格遵守操作规程，并对自身人身财产安全负责。 </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49E4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5A72B45C">
        <w:tblPrEx>
          <w:tblCellMar>
            <w:top w:w="0" w:type="dxa"/>
            <w:left w:w="108" w:type="dxa"/>
            <w:bottom w:w="0" w:type="dxa"/>
            <w:right w:w="108" w:type="dxa"/>
          </w:tblCellMar>
        </w:tblPrEx>
        <w:trPr>
          <w:trHeight w:val="81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C7B76">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3.5</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A8A6C">
            <w:pPr>
              <w:widowControl/>
              <w:spacing w:line="240" w:lineRule="auto"/>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lang w:bidi="ar"/>
              </w:rPr>
              <w:t>如配备软件系统，</w:t>
            </w:r>
            <w:r>
              <w:rPr>
                <w:rFonts w:hint="eastAsia" w:ascii="仿宋" w:hAnsi="仿宋" w:eastAsia="仿宋" w:cs="仿宋"/>
                <w:color w:val="auto"/>
                <w:kern w:val="0"/>
                <w:sz w:val="21"/>
                <w:szCs w:val="21"/>
                <w:lang w:val="en-US" w:eastAsia="zh-CN" w:bidi="ar"/>
              </w:rPr>
              <w:t>供应商</w:t>
            </w:r>
            <w:r>
              <w:rPr>
                <w:rFonts w:hint="eastAsia" w:ascii="仿宋" w:hAnsi="仿宋" w:eastAsia="仿宋" w:cs="仿宋"/>
                <w:color w:val="auto"/>
                <w:kern w:val="0"/>
                <w:sz w:val="21"/>
                <w:szCs w:val="21"/>
                <w:lang w:bidi="ar"/>
              </w:rPr>
              <w:t xml:space="preserve">应终身提供软件升级，升级必须适配原厂软件，且不得影响设备的质保。 </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51F038">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6CC1963D">
        <w:tblPrEx>
          <w:tblCellMar>
            <w:top w:w="0" w:type="dxa"/>
            <w:left w:w="108" w:type="dxa"/>
            <w:bottom w:w="0" w:type="dxa"/>
            <w:right w:w="108" w:type="dxa"/>
          </w:tblCellMar>
        </w:tblPrEx>
        <w:trPr>
          <w:trHeight w:val="135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4AFA1">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3.6</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1BE9B">
            <w:pPr>
              <w:widowControl/>
              <w:spacing w:line="240" w:lineRule="auto"/>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lang w:bidi="ar"/>
              </w:rPr>
              <w:t>保修期内，</w:t>
            </w:r>
            <w:r>
              <w:rPr>
                <w:rFonts w:hint="eastAsia" w:ascii="仿宋" w:hAnsi="仿宋" w:eastAsia="仿宋" w:cs="仿宋"/>
                <w:color w:val="auto"/>
                <w:kern w:val="0"/>
                <w:sz w:val="21"/>
                <w:szCs w:val="21"/>
                <w:lang w:val="en-US" w:eastAsia="zh-CN" w:bidi="ar"/>
              </w:rPr>
              <w:t>供应商</w:t>
            </w:r>
            <w:r>
              <w:rPr>
                <w:rFonts w:hint="eastAsia" w:ascii="仿宋" w:hAnsi="仿宋" w:eastAsia="仿宋" w:cs="仿宋"/>
                <w:color w:val="auto"/>
                <w:kern w:val="0"/>
                <w:sz w:val="21"/>
                <w:szCs w:val="21"/>
                <w:lang w:bidi="ar"/>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B859A">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4AF694D9">
        <w:tblPrEx>
          <w:tblCellMar>
            <w:top w:w="0" w:type="dxa"/>
            <w:left w:w="108" w:type="dxa"/>
            <w:bottom w:w="0" w:type="dxa"/>
            <w:right w:w="108" w:type="dxa"/>
          </w:tblCellMar>
        </w:tblPrEx>
        <w:trPr>
          <w:trHeight w:val="54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814E2">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3.7</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79067">
            <w:pPr>
              <w:widowControl/>
              <w:spacing w:line="240" w:lineRule="auto"/>
              <w:textAlignment w:val="center"/>
              <w:rPr>
                <w:rFonts w:hint="eastAsia" w:ascii="仿宋" w:hAnsi="仿宋" w:eastAsia="仿宋" w:cs="仿宋"/>
                <w:sz w:val="21"/>
                <w:szCs w:val="21"/>
              </w:rPr>
            </w:pPr>
            <w:r>
              <w:rPr>
                <w:rStyle w:val="37"/>
                <w:rFonts w:hint="eastAsia" w:ascii="仿宋" w:hAnsi="仿宋" w:eastAsia="仿宋" w:cs="仿宋"/>
                <w:color w:val="auto"/>
                <w:sz w:val="21"/>
                <w:szCs w:val="21"/>
                <w:lang w:bidi="ar"/>
              </w:rPr>
              <w:t>具有专用的网址或公众号等，在线提供临床应用</w:t>
            </w:r>
            <w:r>
              <w:rPr>
                <w:rStyle w:val="21"/>
                <w:rFonts w:hint="eastAsia" w:ascii="仿宋" w:hAnsi="仿宋" w:eastAsia="仿宋" w:cs="仿宋"/>
                <w:color w:val="auto"/>
                <w:sz w:val="21"/>
                <w:szCs w:val="21"/>
                <w:lang w:bidi="ar"/>
              </w:rPr>
              <w:t>培训</w:t>
            </w:r>
            <w:r>
              <w:rPr>
                <w:rStyle w:val="37"/>
                <w:rFonts w:hint="eastAsia" w:ascii="仿宋" w:hAnsi="仿宋" w:eastAsia="仿宋" w:cs="仿宋"/>
                <w:color w:val="auto"/>
                <w:sz w:val="21"/>
                <w:szCs w:val="21"/>
                <w:lang w:bidi="ar"/>
              </w:rPr>
              <w:t xml:space="preserve">及产品操作指导等。 </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5D59A">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1AD15CC7">
        <w:tblPrEx>
          <w:tblCellMar>
            <w:top w:w="0" w:type="dxa"/>
            <w:left w:w="108" w:type="dxa"/>
            <w:bottom w:w="0" w:type="dxa"/>
            <w:right w:w="108" w:type="dxa"/>
          </w:tblCellMar>
        </w:tblPrEx>
        <w:trPr>
          <w:trHeight w:val="81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5AAC">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3.8</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BD746">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若设备需链接医院网络信息系统，供应商应负责设备（含软件及相关服务）与使用医院网络端口链接的相关安装及费用。</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0E97E3">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r w14:paraId="64961DAF">
        <w:tblPrEx>
          <w:tblCellMar>
            <w:top w:w="0" w:type="dxa"/>
            <w:left w:w="108" w:type="dxa"/>
            <w:bottom w:w="0" w:type="dxa"/>
            <w:right w:w="108" w:type="dxa"/>
          </w:tblCellMar>
        </w:tblPrEx>
        <w:trPr>
          <w:trHeight w:val="540" w:hRule="atLeast"/>
        </w:trPr>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5599F">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3.9</w:t>
            </w:r>
          </w:p>
        </w:tc>
        <w:tc>
          <w:tcPr>
            <w:tcW w:w="37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4F5E8">
            <w:pPr>
              <w:widowControl/>
              <w:spacing w:line="240" w:lineRule="auto"/>
              <w:textAlignment w:val="center"/>
              <w:rPr>
                <w:rFonts w:hint="eastAsia" w:ascii="仿宋" w:hAnsi="仿宋" w:eastAsia="仿宋" w:cs="仿宋"/>
                <w:sz w:val="21"/>
                <w:szCs w:val="21"/>
              </w:rPr>
            </w:pPr>
            <w:r>
              <w:rPr>
                <w:rFonts w:hint="eastAsia" w:ascii="仿宋" w:hAnsi="仿宋" w:eastAsia="仿宋" w:cs="仿宋"/>
                <w:kern w:val="0"/>
                <w:sz w:val="21"/>
                <w:szCs w:val="21"/>
                <w:lang w:bidi="ar"/>
              </w:rPr>
              <w:t xml:space="preserve">提供备件送达期限：＜4天。设备停产后的备件供应：保证十年。 </w:t>
            </w:r>
          </w:p>
        </w:tc>
        <w:tc>
          <w:tcPr>
            <w:tcW w:w="5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88369">
            <w:pPr>
              <w:widowControl/>
              <w:spacing w:line="240" w:lineRule="auto"/>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具备</w:t>
            </w:r>
          </w:p>
        </w:tc>
      </w:tr>
    </w:tbl>
    <w:p w14:paraId="011BBD3E">
      <w:pPr>
        <w:rPr>
          <w:rFonts w:hint="eastAsia"/>
          <w:color w:val="auto"/>
          <w:sz w:val="24"/>
          <w:szCs w:val="24"/>
          <w:lang w:val="en-US" w:eastAsia="zh-CN"/>
        </w:rPr>
      </w:pPr>
      <w:r>
        <w:rPr>
          <w:rFonts w:hint="eastAsia"/>
          <w:b/>
          <w:bCs/>
          <w:color w:val="auto"/>
          <w:sz w:val="24"/>
          <w:szCs w:val="24"/>
          <w:lang w:val="en-US" w:eastAsia="zh-CN"/>
        </w:rPr>
        <w:t>说明：投标人需提供试剂耗材占比（格式自拟，占比应为唯一值；以二级医院收费为测算标准）</w:t>
      </w:r>
    </w:p>
    <w:p w14:paraId="5B98216B">
      <w:pPr>
        <w:rPr>
          <w:rFonts w:hint="eastAsia"/>
          <w:b/>
          <w:bCs/>
          <w:sz w:val="24"/>
          <w:szCs w:val="24"/>
          <w:lang w:val="en-US" w:eastAsia="zh-CN"/>
        </w:rPr>
      </w:pPr>
      <w:r>
        <w:rPr>
          <w:rFonts w:hint="eastAsia"/>
          <w:b/>
          <w:bCs/>
          <w:sz w:val="24"/>
          <w:szCs w:val="24"/>
          <w:lang w:val="en-US" w:eastAsia="zh-CN"/>
        </w:rPr>
        <w:t>09包：全自动琼脂糖凝胶电泳装置</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01815A80">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FFCD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6DF78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257C957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51520">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7D0C1">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FEC2B">
            <w:pPr>
              <w:spacing w:line="240" w:lineRule="auto"/>
              <w:jc w:val="center"/>
              <w:rPr>
                <w:rFonts w:hint="eastAsia" w:ascii="仿宋" w:hAnsi="仿宋" w:eastAsia="仿宋" w:cs="仿宋"/>
                <w:b/>
                <w:bCs/>
                <w:color w:val="000000"/>
                <w:sz w:val="21"/>
                <w:szCs w:val="21"/>
              </w:rPr>
            </w:pPr>
          </w:p>
        </w:tc>
      </w:tr>
      <w:tr w14:paraId="687476E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F43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762E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电泳速度范围：最小值≤10分钟且最大值≥20分钟(视电泳项目不同而异)</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589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991D8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39AD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9340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电子温控系统：连续可调，染色系统范围：最小值≤30℃且最大值≥</w:t>
            </w:r>
            <w:r>
              <w:rPr>
                <w:rFonts w:hint="eastAsia" w:ascii="仿宋" w:hAnsi="仿宋" w:eastAsia="仿宋" w:cs="仿宋"/>
                <w:color w:val="000000"/>
                <w:sz w:val="21"/>
                <w:szCs w:val="21"/>
                <w:lang w:val="en-US" w:eastAsia="zh-CN"/>
              </w:rPr>
              <w:t>65</w:t>
            </w:r>
            <w:r>
              <w:rPr>
                <w:rFonts w:hint="eastAsia" w:ascii="仿宋" w:hAnsi="仿宋" w:eastAsia="仿宋" w:cs="仿宋"/>
                <w:color w:val="000000"/>
                <w:sz w:val="21"/>
                <w:szCs w:val="21"/>
              </w:rPr>
              <w:t>℃，电泳槽恒温范围：最小值≤15℃且最大值≥35℃任意设定</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CDFC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347FD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FB62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BD4A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采样方式:全自动采样、点样、电泳</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9E66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61C820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B483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E1736">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具有全自动染色、脱色功能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330E">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4A9D100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BCC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ED26">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主机具有触摸显示屏，可显示电泳参数信息</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59B21">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2A695C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D1B5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D9113">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扫描方式:自动、手工、恒定调节、放大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3448B">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34EE40D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D8B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ED0B5">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区带名称:可设定多个区带名称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987DF">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639BF3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49B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876E9">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编辑特点及报告格式:数据处理多样化(任意设置)，自动统计分析，可编制10个以上项目名称，任意调整基线，区域、峰谷自由删除、自由添加</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6724F">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29F2616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B48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5ECA6">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具有图像扫描及分析功能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45FF6">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3ED1C5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F317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8760B">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耗材规格及载体:4、6</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、12、24等多样，全部为琼脂糖凝胶载体</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57476">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33D3E9DE">
        <w:tblPrEx>
          <w:tblCellMar>
            <w:top w:w="0" w:type="dxa"/>
            <w:left w:w="108" w:type="dxa"/>
            <w:bottom w:w="0" w:type="dxa"/>
            <w:right w:w="108" w:type="dxa"/>
          </w:tblCellMar>
        </w:tblPrEx>
        <w:trPr>
          <w:trHeight w:val="645"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108D22E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117FDE05">
            <w:pPr>
              <w:widowControl/>
              <w:spacing w:line="240" w:lineRule="auto"/>
              <w:jc w:val="left"/>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电泳项目：蛋白类:如血红蛋白(HbA、A2、F、B、H)、血清蛋白、尿蛋白等</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717515D8">
            <w:pPr>
              <w:spacing w:line="240" w:lineRule="auto"/>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具备</w:t>
            </w:r>
          </w:p>
        </w:tc>
      </w:tr>
      <w:tr w14:paraId="5F52A3EF">
        <w:tblPrEx>
          <w:tblCellMar>
            <w:top w:w="0" w:type="dxa"/>
            <w:left w:w="108" w:type="dxa"/>
            <w:bottom w:w="0" w:type="dxa"/>
            <w:right w:w="108" w:type="dxa"/>
          </w:tblCellMar>
        </w:tblPrEx>
        <w:trPr>
          <w:trHeight w:val="149"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43434EF">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1.12</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688B041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19C052CB">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5BDEF3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DBD3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A97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EC17">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078DEB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0DB8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BC4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全自动琼脂糖凝胶电泳装置1台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EFC9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ABFAB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7213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2A5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电极棒2个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3429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D50CD3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1693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F6A8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加样槽1个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7AD5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E02CC9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F00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0EF7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染色架1个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0A26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86647A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A24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4623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乳胶管4根</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014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7DB0CE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7AE5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8A6F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固定液瓶1个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AE7C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582DF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79B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98CB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染色液瓶1个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73E0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499EB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B07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03D3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脱色液瓶1个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A563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60EB71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0C2F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55E5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废液瓶1个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1282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324932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1B88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1EDF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氨基黑1瓶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D00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C471C4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F53B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143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琼脂糖凝胶板(技术培训用)36人份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3EE3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49CDD9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3ED1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C42E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扫描仪1台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FA22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3EB932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E4D9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2676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电脑1台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4B47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885CB5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A7F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BCA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激光打印机1台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AE0F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8DBE6E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6670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B47A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83F2A">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798F93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6120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F2E5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保修期起始日期从设备验收合格移交使用单位之日起算，保修期为：主机≥36个月，相关配件≥36个月，由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AD9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F31A93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1F17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8769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9251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D4EC2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4BF7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BFC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AF45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AEE791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96A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62A9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D929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15987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0C7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06DFA">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7D88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4FB88E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0E9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157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C692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66CDB5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466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BCFE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C00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062B0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6EDC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961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B060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421C13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B14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7D0B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E500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1DEE8381">
      <w:pPr>
        <w:pStyle w:val="2"/>
        <w:ind w:left="0" w:leftChars="0" w:firstLine="0" w:firstLineChars="0"/>
        <w:rPr>
          <w:rFonts w:hint="eastAsia"/>
          <w:sz w:val="24"/>
          <w:szCs w:val="24"/>
          <w:lang w:val="en-US" w:eastAsia="zh-CN"/>
        </w:rPr>
      </w:pPr>
    </w:p>
    <w:p w14:paraId="4D7D4ABB">
      <w:pPr>
        <w:pStyle w:val="2"/>
        <w:ind w:left="0" w:leftChars="0" w:firstLine="0" w:firstLineChars="0"/>
        <w:rPr>
          <w:rFonts w:hint="eastAsia"/>
          <w:b/>
          <w:bCs/>
          <w:sz w:val="24"/>
          <w:szCs w:val="24"/>
          <w:lang w:val="en-US" w:eastAsia="zh-CN"/>
        </w:rPr>
      </w:pPr>
      <w:r>
        <w:rPr>
          <w:rFonts w:hint="eastAsia"/>
          <w:b/>
          <w:bCs/>
          <w:sz w:val="24"/>
          <w:szCs w:val="24"/>
          <w:lang w:val="en-US" w:eastAsia="zh-CN"/>
        </w:rPr>
        <w:t>10包：</w:t>
      </w:r>
    </w:p>
    <w:p w14:paraId="0AA45461">
      <w:pPr>
        <w:rPr>
          <w:rFonts w:hint="eastAsia"/>
          <w:b/>
          <w:bCs/>
          <w:sz w:val="24"/>
          <w:szCs w:val="24"/>
          <w:lang w:val="en-US" w:eastAsia="zh-CN"/>
        </w:rPr>
      </w:pPr>
      <w:r>
        <w:rPr>
          <w:rFonts w:hint="eastAsia"/>
          <w:b/>
          <w:bCs/>
          <w:sz w:val="24"/>
          <w:szCs w:val="24"/>
          <w:lang w:val="en-US" w:eastAsia="zh-CN"/>
        </w:rPr>
        <w:t>1、二氧化碳培养箱1</w:t>
      </w:r>
    </w:p>
    <w:tbl>
      <w:tblPr>
        <w:tblStyle w:val="11"/>
        <w:tblW w:w="8669" w:type="dxa"/>
        <w:tblInd w:w="-147" w:type="dxa"/>
        <w:tblLayout w:type="fixed"/>
        <w:tblCellMar>
          <w:top w:w="0" w:type="dxa"/>
          <w:left w:w="108" w:type="dxa"/>
          <w:bottom w:w="0" w:type="dxa"/>
          <w:right w:w="108" w:type="dxa"/>
        </w:tblCellMar>
      </w:tblPr>
      <w:tblGrid>
        <w:gridCol w:w="1276"/>
        <w:gridCol w:w="6412"/>
        <w:gridCol w:w="981"/>
      </w:tblGrid>
      <w:tr w14:paraId="672ADF76">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01F9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06AF4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38BA911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4C0C7">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167E1">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E67C8">
            <w:pPr>
              <w:spacing w:line="240" w:lineRule="auto"/>
              <w:jc w:val="center"/>
              <w:rPr>
                <w:rFonts w:hint="eastAsia" w:ascii="仿宋" w:hAnsi="仿宋" w:eastAsia="仿宋" w:cs="仿宋"/>
                <w:b/>
                <w:bCs/>
                <w:color w:val="000000"/>
                <w:sz w:val="21"/>
                <w:szCs w:val="21"/>
              </w:rPr>
            </w:pPr>
          </w:p>
        </w:tc>
      </w:tr>
      <w:tr w14:paraId="445B950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0CB7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C9A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主机具有显示屏，可实时显示温度曲线</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A15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A254AA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F6B6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E5DF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具有双门结构</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F333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FA2D0D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37D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552D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具有二氧化碳传感器结构，传感器耐受温度≥100℃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28A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815BB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3037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3681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箱体内可耐受≥90℃湿热消毒</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7F64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8F544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9814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ED29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容积≥200L</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FC85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10F495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5D9E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701C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温度波动度≤0.3℃</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7088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1D3111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564F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254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温度均匀性≤0.5℃</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253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140FB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18D7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6E8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CO2浓度控制范围：最小值≤0%且最大值≥20%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1FD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500716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59FA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398D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控温范围：RT+（5-60℃）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BAF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65839F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F39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799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加热方式：</w:t>
            </w:r>
            <w:r>
              <w:rPr>
                <w:rFonts w:hint="eastAsia" w:ascii="仿宋" w:hAnsi="仿宋" w:eastAsia="仿宋" w:cs="仿宋"/>
                <w:color w:val="000000"/>
                <w:sz w:val="21"/>
                <w:szCs w:val="21"/>
                <w:lang w:val="en-US" w:eastAsia="zh-CN"/>
              </w:rPr>
              <w:t>不限于</w:t>
            </w:r>
            <w:r>
              <w:rPr>
                <w:rFonts w:hint="eastAsia" w:ascii="仿宋" w:hAnsi="仿宋" w:eastAsia="仿宋" w:cs="仿宋"/>
                <w:color w:val="000000"/>
                <w:sz w:val="21"/>
                <w:szCs w:val="21"/>
              </w:rPr>
              <w:t>气套式，微电脑PID控制</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E4C9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81B99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537F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AD46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箱体内胆为不锈钢</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AFE1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EF16DB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FC0C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E8B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外门加热、保温技术有效抑制玻璃起雾和门框四周产生冷凝水</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46EF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B4A788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BE97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531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增湿方式：</w:t>
            </w:r>
            <w:r>
              <w:rPr>
                <w:rFonts w:hint="eastAsia" w:ascii="仿宋" w:hAnsi="仿宋" w:eastAsia="仿宋" w:cs="仿宋"/>
                <w:color w:val="000000"/>
                <w:sz w:val="21"/>
                <w:szCs w:val="21"/>
                <w:lang w:val="en-US" w:eastAsia="zh-CN"/>
              </w:rPr>
              <w:t>不限于</w:t>
            </w:r>
            <w:r>
              <w:rPr>
                <w:rFonts w:hint="eastAsia" w:ascii="仿宋" w:hAnsi="仿宋" w:eastAsia="仿宋" w:cs="仿宋"/>
                <w:color w:val="000000"/>
                <w:sz w:val="21"/>
                <w:szCs w:val="21"/>
              </w:rPr>
              <w:t>底部水库自然蒸发方式；箱内湿度：≥90%RH</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A9E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150173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AD42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9ABE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标配HEPA过滤器，针对直径大于等于0.3μm的颗粒，过滤效率达99.97%；标配减压阀</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42DD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59AC5AD">
        <w:tblPrEx>
          <w:tblCellMar>
            <w:top w:w="0" w:type="dxa"/>
            <w:left w:w="108" w:type="dxa"/>
            <w:bottom w:w="0" w:type="dxa"/>
            <w:right w:w="108" w:type="dxa"/>
          </w:tblCellMar>
        </w:tblPrEx>
        <w:trPr>
          <w:trHeight w:val="662"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78970E4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412" w:type="dxa"/>
            <w:tcBorders>
              <w:top w:val="single" w:color="000000" w:sz="4" w:space="0"/>
              <w:left w:val="single" w:color="000000" w:sz="4" w:space="0"/>
              <w:bottom w:val="single" w:color="auto" w:sz="4" w:space="0"/>
              <w:right w:val="single" w:color="000000" w:sz="4" w:space="0"/>
            </w:tcBorders>
            <w:shd w:val="clear" w:color="auto" w:fill="auto"/>
            <w:vAlign w:val="center"/>
          </w:tcPr>
          <w:p w14:paraId="560B218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配备报警系统：高低温报警，CO2 浓度报警，门未关严报警，独立过热保护装置</w:t>
            </w:r>
          </w:p>
        </w:tc>
        <w:tc>
          <w:tcPr>
            <w:tcW w:w="981" w:type="dxa"/>
            <w:tcBorders>
              <w:top w:val="single" w:color="000000" w:sz="4" w:space="0"/>
              <w:left w:val="single" w:color="000000" w:sz="4" w:space="0"/>
              <w:bottom w:val="single" w:color="auto" w:sz="4" w:space="0"/>
              <w:right w:val="single" w:color="000000" w:sz="4" w:space="0"/>
            </w:tcBorders>
            <w:shd w:val="clear" w:color="auto" w:fill="auto"/>
            <w:vAlign w:val="center"/>
          </w:tcPr>
          <w:p w14:paraId="0411B00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B6A5745">
        <w:tblPrEx>
          <w:tblCellMar>
            <w:top w:w="0" w:type="dxa"/>
            <w:left w:w="108" w:type="dxa"/>
            <w:bottom w:w="0" w:type="dxa"/>
            <w:right w:w="108" w:type="dxa"/>
          </w:tblCellMar>
        </w:tblPrEx>
        <w:trPr>
          <w:trHeight w:val="132"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423D490">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1.16</w:t>
            </w:r>
          </w:p>
        </w:tc>
        <w:tc>
          <w:tcPr>
            <w:tcW w:w="6412" w:type="dxa"/>
            <w:tcBorders>
              <w:top w:val="single" w:color="auto" w:sz="4" w:space="0"/>
              <w:left w:val="single" w:color="000000" w:sz="4" w:space="0"/>
              <w:bottom w:val="single" w:color="000000" w:sz="4" w:space="0"/>
              <w:right w:val="single" w:color="000000" w:sz="4" w:space="0"/>
            </w:tcBorders>
            <w:shd w:val="clear" w:color="auto" w:fill="auto"/>
            <w:vAlign w:val="center"/>
          </w:tcPr>
          <w:p w14:paraId="09B2D0F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981" w:type="dxa"/>
            <w:tcBorders>
              <w:top w:val="single" w:color="auto" w:sz="4" w:space="0"/>
              <w:left w:val="single" w:color="000000" w:sz="4" w:space="0"/>
              <w:bottom w:val="single" w:color="000000" w:sz="4" w:space="0"/>
              <w:right w:val="single" w:color="000000" w:sz="4" w:space="0"/>
            </w:tcBorders>
            <w:shd w:val="clear" w:color="auto" w:fill="auto"/>
            <w:vAlign w:val="center"/>
          </w:tcPr>
          <w:p w14:paraId="015BBB02">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1723276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E3C1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4FC3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必须配套的附属设备设施</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C1E4C">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76741B3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1D9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8355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二氧化碳培养箱1台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45F9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2E4828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4F46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208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主机1台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DAFF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4B5B06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143A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DFF6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风机1个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C6ED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685126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C7DD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54E3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电磁阀1个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77AF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0530A3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980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C91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触摸显示屏1个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3A7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59E700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DCC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28C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温度模块1个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FA23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5721E0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D36F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20A2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二氧化碳传感器1个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B658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1D59F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7628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2.8</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C1A1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电源模块1个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4CB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9F6D95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882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EE43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6D359">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7F25135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E0E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CF94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E55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1461BF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6958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5D19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F07D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AC940B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8F6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01A6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1073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3B5616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F9C6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3544">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D84B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B16617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2410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370D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BCB7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1395F6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DCB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C7C7A">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3E70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796221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AC9B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EA26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具有专用的网址或公众号等，在线提供临床应用培训及产品操作指导等。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526A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3CB6CD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E028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EFA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若设备需链接医院网络信息系统，供应商应负责设备（含软件及相关服务）与使用医院网络端口链接的相关安装及费用。</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15F2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04D7C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B83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4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4AF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提供备件送达期限：＜4天。设备停产后的备件供应：保证十年。 </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F5D3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0C27A1F2">
      <w:pPr>
        <w:pStyle w:val="2"/>
        <w:ind w:left="0" w:leftChars="0" w:firstLine="0" w:firstLineChars="0"/>
        <w:rPr>
          <w:rFonts w:hint="eastAsia"/>
          <w:sz w:val="24"/>
          <w:szCs w:val="24"/>
          <w:lang w:val="en-US" w:eastAsia="zh-CN"/>
        </w:rPr>
      </w:pPr>
    </w:p>
    <w:p w14:paraId="066C9DE1">
      <w:pPr>
        <w:pStyle w:val="2"/>
        <w:ind w:left="0" w:leftChars="0" w:firstLine="0" w:firstLineChars="0"/>
        <w:rPr>
          <w:rFonts w:hint="eastAsia"/>
          <w:b/>
          <w:bCs/>
          <w:sz w:val="24"/>
          <w:szCs w:val="24"/>
          <w:lang w:val="en-US" w:eastAsia="zh-CN"/>
        </w:rPr>
      </w:pPr>
      <w:r>
        <w:rPr>
          <w:rFonts w:hint="eastAsia"/>
          <w:b/>
          <w:bCs/>
          <w:sz w:val="24"/>
          <w:szCs w:val="24"/>
          <w:lang w:val="en-US" w:eastAsia="zh-CN"/>
        </w:rPr>
        <w:t>2、二氧化碳培养箱2</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28BBFB02">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4C35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0ABF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53CE92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7E812">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2419">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5D8CA">
            <w:pPr>
              <w:spacing w:line="240" w:lineRule="auto"/>
              <w:jc w:val="center"/>
              <w:rPr>
                <w:rFonts w:hint="eastAsia" w:ascii="仿宋" w:hAnsi="仿宋" w:eastAsia="仿宋" w:cs="仿宋"/>
                <w:b/>
                <w:bCs/>
                <w:color w:val="000000"/>
                <w:sz w:val="21"/>
                <w:szCs w:val="21"/>
              </w:rPr>
            </w:pPr>
          </w:p>
        </w:tc>
      </w:tr>
      <w:tr w14:paraId="7A52C58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3500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40C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类型：</w:t>
            </w:r>
            <w:r>
              <w:rPr>
                <w:rFonts w:hint="eastAsia" w:ascii="仿宋" w:hAnsi="仿宋" w:eastAsia="仿宋" w:cs="仿宋"/>
                <w:color w:val="000000"/>
                <w:sz w:val="21"/>
                <w:szCs w:val="21"/>
                <w:lang w:val="en-US" w:eastAsia="zh-CN"/>
              </w:rPr>
              <w:t>不限于</w:t>
            </w:r>
            <w:r>
              <w:rPr>
                <w:rFonts w:hint="eastAsia" w:ascii="仿宋" w:hAnsi="仿宋" w:eastAsia="仿宋" w:cs="仿宋"/>
                <w:color w:val="000000"/>
                <w:sz w:val="21"/>
                <w:szCs w:val="21"/>
              </w:rPr>
              <w:t>气套式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D491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0A15F8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77E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CAD1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公称容积≥80L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14DB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40C16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45CE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E6FC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具有温度传感器结构</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C5DB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E84F2C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1E03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F35E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控温范围：Rt+（5-55℃）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4494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E2FFA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CCA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8D5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温度波动度≤0.3℃</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6F73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89B18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E203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3CE9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温度均匀性≤0.5℃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D38F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A2B52C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72E4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A010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具有二氧化碳传感器结构，传感器耐受温度≥100℃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0B2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53C8E0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DCF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B743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浓度控制范围：最小值≤0vol%且最大值≥20vol%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C02A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F73183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4F1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9B0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相对湿度：≥90%（RH%）</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FB32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344E9B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4D7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0590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过滤器种类：HEPA高效过滤器，针对直径大于等于0.3μm的颗粒，过滤效率达99.97%</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2EF7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731AA6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8F8E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E0EA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隔板≥2块</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9FD6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7D856B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0BB7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D85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数据存储 :</w:t>
            </w:r>
            <w:r>
              <w:rPr>
                <w:rFonts w:hint="eastAsia" w:ascii="仿宋" w:hAnsi="仿宋" w:eastAsia="仿宋" w:cs="仿宋"/>
                <w:color w:val="000000"/>
                <w:sz w:val="21"/>
                <w:szCs w:val="21"/>
                <w:lang w:val="en-US" w:eastAsia="zh-CN"/>
              </w:rPr>
              <w:t>不限于</w:t>
            </w:r>
            <w:r>
              <w:rPr>
                <w:rFonts w:hint="eastAsia" w:ascii="仿宋" w:hAnsi="仿宋" w:eastAsia="仿宋" w:cs="仿宋"/>
                <w:color w:val="000000"/>
                <w:sz w:val="21"/>
                <w:szCs w:val="21"/>
              </w:rPr>
              <w:t>USB接口</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112E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C60DE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AE3F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C5DF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数据曲线界面可实现数据实时存储，具有实时温度曲线显示界面，可直观的查看温度波动性与温度控制性能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5FB7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3C9C93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D35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C57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具有触摸屏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19B1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ACD03E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E41B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785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灭菌方式：UV灭菌</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8B12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5ED44D7">
        <w:tblPrEx>
          <w:tblCellMar>
            <w:top w:w="0" w:type="dxa"/>
            <w:left w:w="108" w:type="dxa"/>
            <w:bottom w:w="0" w:type="dxa"/>
            <w:right w:w="108" w:type="dxa"/>
          </w:tblCellMar>
        </w:tblPrEx>
        <w:trPr>
          <w:trHeight w:val="651"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2B4E590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1.16</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63AD309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外门加热、保温技术有效抑制玻璃起雾和门框四周产生冷凝水，增加外门环温传感器实现对外门温度的独立检测与调节。</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43B88C1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4E7AE8D">
        <w:tblPrEx>
          <w:tblCellMar>
            <w:top w:w="0" w:type="dxa"/>
            <w:left w:w="108" w:type="dxa"/>
            <w:bottom w:w="0" w:type="dxa"/>
            <w:right w:w="108" w:type="dxa"/>
          </w:tblCellMar>
        </w:tblPrEx>
        <w:trPr>
          <w:trHeight w:val="143"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5BFEAC62">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1.17</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7D6C8AFB">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56FABF61">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1FDA886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026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6E21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A948C">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6FDAB6D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307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9707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二氧化碳培养箱1台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0B31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4ED5EE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E1EA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1F37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C242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44952A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2B5D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66B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风机1个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7DE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8334C6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0FDF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34E8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电磁阀1个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C4EB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D9F701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7B66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D3DD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触摸显示屏1个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A83E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3B26D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367F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75EC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温度模块1个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8B6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B4423E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0F7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F887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二氧化碳传感器1个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F42A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B3D424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7FF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6A8F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电源模块1个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7C28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2F04C2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06A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37E9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D6FCD">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3B23393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75CA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2D387">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个月，相关配件≥</w:t>
            </w:r>
            <w:r>
              <w:rPr>
                <w:rFonts w:hint="eastAsia" w:ascii="仿宋" w:hAnsi="仿宋" w:eastAsia="仿宋" w:cs="仿宋"/>
                <w:color w:val="auto"/>
                <w:sz w:val="21"/>
                <w:szCs w:val="21"/>
                <w:lang w:val="en-US" w:eastAsia="zh-CN"/>
              </w:rPr>
              <w:t>60</w:t>
            </w:r>
            <w:r>
              <w:rPr>
                <w:rFonts w:hint="eastAsia" w:ascii="仿宋" w:hAnsi="仿宋" w:eastAsia="仿宋" w:cs="仿宋"/>
                <w:color w:val="auto"/>
                <w:sz w:val="21"/>
                <w:szCs w:val="21"/>
              </w:rPr>
              <w:t>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EB9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D07902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6DE8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D56E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1CAD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BAA9CF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2856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358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17B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1807D9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A682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CC0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7055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E3097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30BE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BDD4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7D8D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D5E81C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3C0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2F1B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43A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671434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0B4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A156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EC8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7A780A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E598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B0BF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1E76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6A3C4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8A4E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9F46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555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2E0B571F">
      <w:pPr>
        <w:rPr>
          <w:rFonts w:hint="eastAsia"/>
          <w:sz w:val="24"/>
          <w:szCs w:val="24"/>
          <w:lang w:val="en-US" w:eastAsia="zh-CN"/>
        </w:rPr>
      </w:pPr>
    </w:p>
    <w:p w14:paraId="667F2E4F">
      <w:pPr>
        <w:rPr>
          <w:rFonts w:hint="eastAsia"/>
          <w:b/>
          <w:bCs/>
          <w:sz w:val="24"/>
          <w:szCs w:val="24"/>
          <w:lang w:val="en-US" w:eastAsia="zh-CN"/>
        </w:rPr>
      </w:pPr>
      <w:r>
        <w:rPr>
          <w:rFonts w:hint="eastAsia"/>
          <w:b/>
          <w:bCs/>
          <w:sz w:val="24"/>
          <w:szCs w:val="24"/>
          <w:lang w:val="en-US" w:eastAsia="zh-CN"/>
        </w:rPr>
        <w:t>3、恒温箱</w:t>
      </w:r>
    </w:p>
    <w:tbl>
      <w:tblPr>
        <w:tblStyle w:val="11"/>
        <w:tblW w:w="8669" w:type="dxa"/>
        <w:tblInd w:w="-147" w:type="dxa"/>
        <w:tblLayout w:type="fixed"/>
        <w:tblCellMar>
          <w:top w:w="0" w:type="dxa"/>
          <w:left w:w="108" w:type="dxa"/>
          <w:bottom w:w="0" w:type="dxa"/>
          <w:right w:w="108" w:type="dxa"/>
        </w:tblCellMar>
      </w:tblPr>
      <w:tblGrid>
        <w:gridCol w:w="1019"/>
        <w:gridCol w:w="6457"/>
        <w:gridCol w:w="1193"/>
      </w:tblGrid>
      <w:tr w14:paraId="3CEC7F4C">
        <w:trPr>
          <w:trHeight w:val="936"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044C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5CCF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27A0B0E2">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43587">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64D2">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A41E1">
            <w:pPr>
              <w:spacing w:line="240" w:lineRule="auto"/>
              <w:jc w:val="center"/>
              <w:rPr>
                <w:rFonts w:hint="eastAsia" w:ascii="仿宋" w:hAnsi="仿宋" w:eastAsia="仿宋" w:cs="仿宋"/>
                <w:b/>
                <w:bCs/>
                <w:color w:val="000000"/>
                <w:sz w:val="21"/>
                <w:szCs w:val="21"/>
              </w:rPr>
            </w:pPr>
          </w:p>
        </w:tc>
      </w:tr>
      <w:tr w14:paraId="78CF06F4">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2FF4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A3A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模糊PID控制器，带定时功能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E1C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ED8870E">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F45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9FAE9">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强制对流的风道系统。</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6F29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C25CD78">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CB2A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1253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镜面不锈钢内胆，电热膜加热方式</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62BC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5CD9238">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B72B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C7C1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循环风扇速度大小可自动控制。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76C4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8142CC6">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FE83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E0F6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具有超温报警功能。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C9B9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2BACE0B">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3214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3801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控温范围：RT+（5-65℃）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D46D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9D8581B">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501D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930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温度分辨率/波动度：0.1℃/±0.5℃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531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19C59C9">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56EE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1.8</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7FF7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温度均匀度：±1.5℃(37℃时)</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C88D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9A76E50">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17E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▲1.9</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190F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有效容积≥150L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030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4586B88">
        <w:tblPrEx>
          <w:tblCellMar>
            <w:top w:w="0" w:type="dxa"/>
            <w:left w:w="108" w:type="dxa"/>
            <w:bottom w:w="0" w:type="dxa"/>
            <w:right w:w="108" w:type="dxa"/>
          </w:tblCellMar>
        </w:tblPrEx>
        <w:trPr>
          <w:trHeight w:val="340" w:hRule="atLeast"/>
        </w:trPr>
        <w:tc>
          <w:tcPr>
            <w:tcW w:w="1019" w:type="dxa"/>
            <w:tcBorders>
              <w:top w:val="single" w:color="000000" w:sz="4" w:space="0"/>
              <w:left w:val="single" w:color="000000" w:sz="4" w:space="0"/>
              <w:bottom w:val="single" w:color="auto" w:sz="4" w:space="0"/>
              <w:right w:val="single" w:color="000000" w:sz="4" w:space="0"/>
            </w:tcBorders>
            <w:shd w:val="clear" w:color="auto" w:fill="auto"/>
            <w:vAlign w:val="center"/>
          </w:tcPr>
          <w:p w14:paraId="2520252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1.10</w:t>
            </w:r>
          </w:p>
        </w:tc>
        <w:tc>
          <w:tcPr>
            <w:tcW w:w="6457" w:type="dxa"/>
            <w:tcBorders>
              <w:top w:val="single" w:color="000000" w:sz="4" w:space="0"/>
              <w:left w:val="single" w:color="000000" w:sz="4" w:space="0"/>
              <w:bottom w:val="single" w:color="auto" w:sz="4" w:space="0"/>
              <w:right w:val="single" w:color="000000" w:sz="4" w:space="0"/>
            </w:tcBorders>
            <w:shd w:val="clear" w:color="auto" w:fill="auto"/>
            <w:vAlign w:val="center"/>
          </w:tcPr>
          <w:p w14:paraId="151A959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载物托架≥2 块</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047954D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BAEC3BA">
        <w:tblPrEx>
          <w:tblCellMar>
            <w:top w:w="0" w:type="dxa"/>
            <w:left w:w="108" w:type="dxa"/>
            <w:bottom w:w="0" w:type="dxa"/>
            <w:right w:w="108" w:type="dxa"/>
          </w:tblCellMar>
        </w:tblPrEx>
        <w:trPr>
          <w:trHeight w:val="142" w:hRule="atLeast"/>
        </w:trPr>
        <w:tc>
          <w:tcPr>
            <w:tcW w:w="1019" w:type="dxa"/>
            <w:tcBorders>
              <w:top w:val="single" w:color="auto" w:sz="4" w:space="0"/>
              <w:left w:val="single" w:color="000000" w:sz="4" w:space="0"/>
              <w:bottom w:val="single" w:color="000000" w:sz="4" w:space="0"/>
              <w:right w:val="single" w:color="000000" w:sz="4" w:space="0"/>
            </w:tcBorders>
            <w:shd w:val="clear" w:color="auto" w:fill="auto"/>
            <w:vAlign w:val="center"/>
          </w:tcPr>
          <w:p w14:paraId="45A4E6FD">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1.11</w:t>
            </w:r>
          </w:p>
        </w:tc>
        <w:tc>
          <w:tcPr>
            <w:tcW w:w="6457" w:type="dxa"/>
            <w:tcBorders>
              <w:top w:val="single" w:color="auto" w:sz="4" w:space="0"/>
              <w:left w:val="single" w:color="000000" w:sz="4" w:space="0"/>
              <w:bottom w:val="single" w:color="000000" w:sz="4" w:space="0"/>
              <w:right w:val="single" w:color="000000" w:sz="4" w:space="0"/>
            </w:tcBorders>
            <w:shd w:val="clear" w:color="auto" w:fill="auto"/>
            <w:vAlign w:val="center"/>
          </w:tcPr>
          <w:p w14:paraId="4B22CF97">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3C5BA2EA">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124B5829">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848C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641D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E39ED">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29D04245">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BE0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E96F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9DC4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28655FA">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F2C2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2.2</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BCDC8">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控制器1个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64A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C372E99">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978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2.3</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EE2E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加热管1个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45F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8A0FD51">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FE8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2.4</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FAFB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温度传感器1个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31F0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8AB6DD3">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2C8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2.5</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B33F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上盖板1个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7FB3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690E266">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413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2.6</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A139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底部搁架1个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DF93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62BCE9B">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1570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2.7</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C38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套圈盖6个</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91B5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5F2FF0C">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A9D0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CD9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D5CD7">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50D98EED">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70F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3.1</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EC56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保修期起始日期从设备验收合格移交使用单位之日起算，保修期为：主机≥60个月，相关配件≥60个月，由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BA5F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8713B31">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979A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3.2</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FF2F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8505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ABDB6DD">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67E7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5A9E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4A56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7288D1D">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569A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79AD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A413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F5279C2">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AC7A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E89A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EE8E">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4A9CF35">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223D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1115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28AF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71C675B">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3BD5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85A0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8CC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4FCAC30">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F539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0E0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5938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9098266">
        <w:tblPrEx>
          <w:tblCellMar>
            <w:top w:w="0" w:type="dxa"/>
            <w:left w:w="108" w:type="dxa"/>
            <w:bottom w:w="0" w:type="dxa"/>
            <w:right w:w="108" w:type="dxa"/>
          </w:tblCellMar>
        </w:tblPrEx>
        <w:trPr>
          <w:trHeight w:val="20" w:hRule="atLeast"/>
        </w:trPr>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3163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8463A">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AFB7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01E49FC6">
      <w:pPr>
        <w:pStyle w:val="2"/>
        <w:ind w:left="0" w:leftChars="0" w:firstLine="0" w:firstLineChars="0"/>
        <w:rPr>
          <w:rFonts w:hint="eastAsia"/>
          <w:sz w:val="24"/>
          <w:szCs w:val="24"/>
          <w:lang w:val="en-US" w:eastAsia="zh-CN"/>
        </w:rPr>
      </w:pPr>
    </w:p>
    <w:p w14:paraId="76668BA2">
      <w:pPr>
        <w:pStyle w:val="2"/>
        <w:ind w:left="0" w:leftChars="0" w:firstLine="0" w:firstLineChars="0"/>
        <w:rPr>
          <w:rFonts w:hint="eastAsia"/>
          <w:b/>
          <w:bCs/>
          <w:sz w:val="24"/>
          <w:szCs w:val="24"/>
          <w:lang w:val="en-US" w:eastAsia="zh-CN"/>
        </w:rPr>
      </w:pPr>
      <w:r>
        <w:rPr>
          <w:rFonts w:hint="eastAsia"/>
          <w:b/>
          <w:bCs/>
          <w:sz w:val="24"/>
          <w:szCs w:val="24"/>
          <w:lang w:val="en-US" w:eastAsia="zh-CN"/>
        </w:rPr>
        <w:t>4、生物培养箱</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0F162B75">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C7D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6808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1D5C09C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107B">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3C234">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F8EBC">
            <w:pPr>
              <w:spacing w:line="240" w:lineRule="auto"/>
              <w:jc w:val="center"/>
              <w:rPr>
                <w:rFonts w:hint="eastAsia" w:ascii="仿宋" w:hAnsi="仿宋" w:eastAsia="仿宋" w:cs="仿宋"/>
                <w:b/>
                <w:bCs/>
                <w:color w:val="000000"/>
                <w:sz w:val="21"/>
                <w:szCs w:val="21"/>
              </w:rPr>
            </w:pPr>
          </w:p>
        </w:tc>
      </w:tr>
      <w:tr w14:paraId="14F11B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845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A02C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控温范围：最小值≤0℃且最大值≥60℃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D172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477538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2DB6D">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17D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温度波动度≤1.0℃</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D211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7A212E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9638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CFC2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温度均匀性≤0.5℃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B4B9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498627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2254E">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E10B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定时范围：最小值≤0且最大值≥9999min/h（可切换）</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D0A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69EF1E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4E6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A2337">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容量≥150L</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D67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F109B0D">
        <w:tblPrEx>
          <w:tblCellMar>
            <w:top w:w="0" w:type="dxa"/>
            <w:left w:w="108" w:type="dxa"/>
            <w:bottom w:w="0" w:type="dxa"/>
            <w:right w:w="108" w:type="dxa"/>
          </w:tblCellMar>
        </w:tblPrEx>
        <w:trPr>
          <w:trHeight w:val="378"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22DD2DD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543FFE7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载物托架≥3块</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12C108A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7D81FA4">
        <w:tblPrEx>
          <w:tblCellMar>
            <w:top w:w="0" w:type="dxa"/>
            <w:left w:w="108" w:type="dxa"/>
            <w:bottom w:w="0" w:type="dxa"/>
            <w:right w:w="108" w:type="dxa"/>
          </w:tblCellMar>
        </w:tblPrEx>
        <w:trPr>
          <w:trHeight w:val="104"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7F2CB8D">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1.7</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15DE2C99">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5F4C9B60">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7A6968C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6137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789F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FC028">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4C8E08F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5BFC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6AA56">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生物培养箱1台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F6DE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665B3C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532A0">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9C5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E02A">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62EC77C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6099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F0C3D">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保修期起始日期从设备验收合格移交使用单位之日起算，保修期为：主机≥12个月，相关配件≥12个月，由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2563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CEE20B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F3C37">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19B5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F0FF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B030A6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9E98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1634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01AB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79BBFE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409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099A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7204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3E0E3B4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F59B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A1C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92C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EDCE71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C80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3114B">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CC6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0B4A9E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BF31">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379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A86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6BED58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0927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CF4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64E5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4F8A05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0EF6">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91A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6124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5F1778B8">
      <w:pPr>
        <w:rPr>
          <w:rFonts w:hint="eastAsia"/>
          <w:sz w:val="24"/>
          <w:szCs w:val="24"/>
          <w:lang w:val="en-US" w:eastAsia="zh-CN"/>
        </w:rPr>
      </w:pPr>
    </w:p>
    <w:p w14:paraId="0060AAF3">
      <w:pPr>
        <w:rPr>
          <w:rFonts w:hint="eastAsia"/>
          <w:b/>
          <w:bCs/>
          <w:sz w:val="24"/>
          <w:szCs w:val="24"/>
          <w:lang w:val="en-US" w:eastAsia="zh-CN"/>
        </w:rPr>
      </w:pPr>
      <w:r>
        <w:rPr>
          <w:rFonts w:hint="eastAsia"/>
          <w:b/>
          <w:bCs/>
          <w:sz w:val="24"/>
          <w:szCs w:val="24"/>
          <w:lang w:val="en-US" w:eastAsia="zh-CN"/>
        </w:rPr>
        <w:t>5、水浴箱</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6FA39A44">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302D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E03B3">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3FABF08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705D">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CA5A3">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DA930">
            <w:pPr>
              <w:spacing w:line="240" w:lineRule="auto"/>
              <w:jc w:val="center"/>
              <w:rPr>
                <w:rFonts w:hint="eastAsia" w:ascii="仿宋" w:hAnsi="仿宋" w:eastAsia="仿宋" w:cs="仿宋"/>
                <w:b/>
                <w:bCs/>
                <w:color w:val="000000"/>
                <w:sz w:val="21"/>
                <w:szCs w:val="21"/>
              </w:rPr>
            </w:pPr>
          </w:p>
        </w:tc>
      </w:tr>
      <w:tr w14:paraId="732C67D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E468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BBAE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温度控制:PID数字温控</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93D42">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802B676">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C1C1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2C8E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温度≤100℃（标准大气压下）</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20C8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7CA80D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902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8E2A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温度波动度≤0.5℃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CBB6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7C8D2D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56A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AB96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温度均匀性≤0.5℃</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375DB">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611E8C0">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4B9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E5EAF">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显示精度:0.1℃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25AA7">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4C02861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8C6D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9237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具有定时功能或连续运行</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6DCD">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780DFD2">
        <w:tblPrEx>
          <w:tblCellMar>
            <w:top w:w="0" w:type="dxa"/>
            <w:left w:w="108" w:type="dxa"/>
            <w:bottom w:w="0" w:type="dxa"/>
            <w:right w:w="108" w:type="dxa"/>
          </w:tblCellMar>
        </w:tblPrEx>
        <w:trPr>
          <w:trHeight w:val="307"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1443E61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76DE56B4">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sz w:val="21"/>
                <w:szCs w:val="21"/>
              </w:rPr>
              <w:t>加热方式:</w:t>
            </w:r>
            <w:r>
              <w:rPr>
                <w:rFonts w:hint="eastAsia" w:ascii="仿宋" w:hAnsi="仿宋" w:eastAsia="仿宋" w:cs="仿宋"/>
                <w:sz w:val="21"/>
                <w:szCs w:val="21"/>
                <w:lang w:val="en-US" w:eastAsia="zh-CN"/>
              </w:rPr>
              <w:t>不限于</w:t>
            </w:r>
            <w:r>
              <w:rPr>
                <w:rFonts w:hint="eastAsia" w:ascii="仿宋" w:hAnsi="仿宋" w:eastAsia="仿宋" w:cs="仿宋"/>
                <w:sz w:val="21"/>
                <w:szCs w:val="21"/>
              </w:rPr>
              <w:t>不锈钢管式加热器</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6EED83BF">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111D4FC9">
        <w:tblPrEx>
          <w:tblCellMar>
            <w:top w:w="0" w:type="dxa"/>
            <w:left w:w="108" w:type="dxa"/>
            <w:bottom w:w="0" w:type="dxa"/>
            <w:right w:w="108" w:type="dxa"/>
          </w:tblCellMar>
        </w:tblPrEx>
        <w:trPr>
          <w:trHeight w:val="175"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06CADC9">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1.8</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5556C1D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6833D650">
            <w:pPr>
              <w:spacing w:line="240" w:lineRule="auto"/>
              <w:jc w:val="center"/>
              <w:rPr>
                <w:rFonts w:hint="eastAsia" w:ascii="仿宋" w:hAnsi="仿宋" w:eastAsia="仿宋" w:cs="仿宋"/>
                <w:color w:val="0000FF"/>
                <w:sz w:val="21"/>
                <w:szCs w:val="21"/>
                <w:lang w:val="en-US" w:eastAsia="zh-CN"/>
              </w:rPr>
            </w:pPr>
            <w:r>
              <w:rPr>
                <w:rFonts w:hint="eastAsia" w:ascii="仿宋" w:hAnsi="仿宋" w:eastAsia="仿宋" w:cs="仿宋"/>
                <w:color w:val="auto"/>
                <w:sz w:val="21"/>
                <w:szCs w:val="21"/>
                <w:lang w:val="en-US" w:eastAsia="zh-CN"/>
              </w:rPr>
              <w:t>具备</w:t>
            </w:r>
          </w:p>
        </w:tc>
      </w:tr>
      <w:tr w14:paraId="545A978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31A5">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9F3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ACFA2">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490B7AE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D9CB5">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7F71">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846E3">
            <w:pPr>
              <w:spacing w:line="240" w:lineRule="auto"/>
              <w:jc w:val="center"/>
              <w:rPr>
                <w:rFonts w:hint="eastAsia" w:ascii="仿宋" w:hAnsi="仿宋" w:eastAsia="仿宋" w:cs="仿宋"/>
                <w:color w:val="000000"/>
                <w:sz w:val="21"/>
                <w:szCs w:val="21"/>
              </w:rPr>
            </w:pPr>
            <w:r>
              <w:rPr>
                <w:rFonts w:hint="eastAsia" w:ascii="仿宋" w:hAnsi="仿宋" w:eastAsia="仿宋" w:cs="仿宋"/>
                <w:sz w:val="21"/>
                <w:szCs w:val="21"/>
              </w:rPr>
              <w:t>具备</w:t>
            </w:r>
          </w:p>
        </w:tc>
      </w:tr>
      <w:tr w14:paraId="369F742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3D22">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1CA86">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B644">
            <w:pPr>
              <w:spacing w:line="240" w:lineRule="auto"/>
              <w:jc w:val="center"/>
              <w:rPr>
                <w:rFonts w:hint="eastAsia" w:ascii="仿宋" w:hAnsi="仿宋" w:eastAsia="仿宋" w:cs="仿宋"/>
                <w:color w:val="000000"/>
                <w:sz w:val="21"/>
                <w:szCs w:val="21"/>
              </w:rPr>
            </w:pPr>
            <w:r>
              <w:rPr>
                <w:rFonts w:hint="eastAsia" w:ascii="仿宋" w:hAnsi="仿宋" w:eastAsia="仿宋" w:cs="仿宋"/>
                <w:b/>
                <w:bCs/>
                <w:color w:val="000000"/>
                <w:sz w:val="21"/>
                <w:szCs w:val="21"/>
              </w:rPr>
              <w:t>　</w:t>
            </w:r>
          </w:p>
        </w:tc>
      </w:tr>
      <w:tr w14:paraId="1523C9AA">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85382">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AF0F">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保修期起始日期从设备验收合格移交使用单位之日起算，保修期为：主机≥60个月，相关配件≥60个月，由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3EC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2D8B157">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E8AAA">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4254E">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EC6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884FB11">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529F">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A985E">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0E9B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DCB197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48AC">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7FB7">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046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FFD6F3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799F">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0FE2">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72C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69190FE">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F6A7D">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535C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85C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B945FC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D681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45742">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7E131">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D907AC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8B42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A210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5ABAD">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8E93D4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D79FA">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61C5">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6A6F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3FB7CBB8">
      <w:pPr>
        <w:pStyle w:val="2"/>
        <w:ind w:left="0" w:leftChars="0" w:firstLine="0" w:firstLineChars="0"/>
        <w:rPr>
          <w:rFonts w:hint="eastAsia"/>
          <w:sz w:val="24"/>
          <w:szCs w:val="24"/>
          <w:lang w:val="en-US" w:eastAsia="zh-CN"/>
        </w:rPr>
      </w:pPr>
    </w:p>
    <w:p w14:paraId="17FDB7D2">
      <w:pPr>
        <w:pStyle w:val="2"/>
        <w:numPr>
          <w:ilvl w:val="0"/>
          <w:numId w:val="0"/>
        </w:numPr>
        <w:ind w:leftChars="0"/>
        <w:rPr>
          <w:rFonts w:hint="eastAsia"/>
          <w:b/>
          <w:bCs/>
          <w:sz w:val="24"/>
          <w:szCs w:val="24"/>
          <w:lang w:val="en-US" w:eastAsia="zh-CN"/>
        </w:rPr>
      </w:pPr>
      <w:r>
        <w:rPr>
          <w:rFonts w:hint="eastAsia"/>
          <w:b/>
          <w:bCs/>
          <w:sz w:val="24"/>
          <w:szCs w:val="24"/>
          <w:lang w:val="en-US" w:eastAsia="zh-CN"/>
        </w:rPr>
        <w:t>6、免疫微柱孵育器</w:t>
      </w:r>
    </w:p>
    <w:tbl>
      <w:tblPr>
        <w:tblStyle w:val="11"/>
        <w:tblW w:w="8669" w:type="dxa"/>
        <w:tblInd w:w="-147" w:type="dxa"/>
        <w:tblLayout w:type="fixed"/>
        <w:tblCellMar>
          <w:top w:w="0" w:type="dxa"/>
          <w:left w:w="108" w:type="dxa"/>
          <w:bottom w:w="0" w:type="dxa"/>
          <w:right w:w="108" w:type="dxa"/>
        </w:tblCellMar>
      </w:tblPr>
      <w:tblGrid>
        <w:gridCol w:w="1276"/>
        <w:gridCol w:w="6200"/>
        <w:gridCol w:w="1193"/>
      </w:tblGrid>
      <w:tr w14:paraId="7C10BFFA">
        <w:tblPrEx>
          <w:tblCellMar>
            <w:top w:w="0" w:type="dxa"/>
            <w:left w:w="108" w:type="dxa"/>
            <w:bottom w:w="0" w:type="dxa"/>
            <w:right w:w="108" w:type="dxa"/>
          </w:tblCellMar>
        </w:tblPrEx>
        <w:trPr>
          <w:trHeight w:val="936"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48D44">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7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20BFF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bidi="ar"/>
              </w:rPr>
              <w:t>技术商务要求</w:t>
            </w:r>
          </w:p>
        </w:tc>
      </w:tr>
      <w:tr w14:paraId="40F39CA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F313A">
            <w:pPr>
              <w:widowControl/>
              <w:spacing w:line="240" w:lineRule="auto"/>
              <w:jc w:val="center"/>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F107E">
            <w:pPr>
              <w:widowControl/>
              <w:spacing w:line="240" w:lineRule="auto"/>
              <w:jc w:val="left"/>
              <w:textAlignment w:val="center"/>
              <w:rPr>
                <w:rFonts w:hint="eastAsia" w:ascii="仿宋" w:hAnsi="仿宋" w:eastAsia="仿宋" w:cs="仿宋"/>
                <w:b/>
                <w:bCs/>
                <w:color w:val="000000"/>
                <w:sz w:val="21"/>
                <w:szCs w:val="21"/>
              </w:rPr>
            </w:pPr>
            <w:r>
              <w:rPr>
                <w:rFonts w:hint="eastAsia" w:ascii="仿宋" w:hAnsi="仿宋" w:eastAsia="仿宋" w:cs="仿宋"/>
                <w:b/>
                <w:bCs/>
                <w:color w:val="000000"/>
                <w:kern w:val="0"/>
                <w:sz w:val="21"/>
                <w:szCs w:val="21"/>
                <w:lang w:bidi="ar"/>
              </w:rPr>
              <w:t>技术参数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05E89">
            <w:pPr>
              <w:spacing w:line="240" w:lineRule="auto"/>
              <w:jc w:val="center"/>
              <w:rPr>
                <w:rFonts w:hint="eastAsia" w:ascii="仿宋" w:hAnsi="仿宋" w:eastAsia="仿宋" w:cs="仿宋"/>
                <w:b/>
                <w:bCs/>
                <w:color w:val="000000"/>
                <w:sz w:val="21"/>
                <w:szCs w:val="21"/>
              </w:rPr>
            </w:pPr>
          </w:p>
        </w:tc>
      </w:tr>
      <w:tr w14:paraId="0C7CFD88">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90D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9296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功能：用于血型试剂卡在37℃温度孵育</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59EB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F9B21FF">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A14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6DA23">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最大卡片容量≥24卡</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BD19A">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DD0F419">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6F1D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2BFD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具有自动计时功能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7731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5A2B36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C2385">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0A2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孵育温度：37℃±0.1℃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E16B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9D038F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70DD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0B0A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温度准确度≤1℃</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3918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E129EAB">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E2B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50E1">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容量：≥24卡血型试剂卡（6联柱8联柱通用）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CE7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548BD31">
        <w:tblPrEx>
          <w:tblCellMar>
            <w:top w:w="0" w:type="dxa"/>
            <w:left w:w="108" w:type="dxa"/>
            <w:bottom w:w="0" w:type="dxa"/>
            <w:right w:w="108" w:type="dxa"/>
          </w:tblCellMar>
        </w:tblPrEx>
        <w:trPr>
          <w:trHeight w:val="368" w:hRule="atLeast"/>
        </w:trPr>
        <w:tc>
          <w:tcPr>
            <w:tcW w:w="1276" w:type="dxa"/>
            <w:tcBorders>
              <w:top w:val="single" w:color="000000" w:sz="4" w:space="0"/>
              <w:left w:val="single" w:color="000000" w:sz="4" w:space="0"/>
              <w:bottom w:val="single" w:color="auto" w:sz="4" w:space="0"/>
              <w:right w:val="single" w:color="000000" w:sz="4" w:space="0"/>
            </w:tcBorders>
            <w:shd w:val="clear" w:color="auto" w:fill="auto"/>
            <w:vAlign w:val="center"/>
          </w:tcPr>
          <w:p w14:paraId="5D98E4A7">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1.7</w:t>
            </w:r>
          </w:p>
        </w:tc>
        <w:tc>
          <w:tcPr>
            <w:tcW w:w="6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2D02ABF0">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定时范围：最小值≤0分钟且最大值≥99分钟</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6E4FD97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2BBC39CB">
        <w:tblPrEx>
          <w:tblCellMar>
            <w:top w:w="0" w:type="dxa"/>
            <w:left w:w="108" w:type="dxa"/>
            <w:bottom w:w="0" w:type="dxa"/>
            <w:right w:w="108" w:type="dxa"/>
          </w:tblCellMar>
        </w:tblPrEx>
        <w:trPr>
          <w:trHeight w:val="114" w:hRule="atLeast"/>
        </w:trPr>
        <w:tc>
          <w:tcPr>
            <w:tcW w:w="1276" w:type="dxa"/>
            <w:tcBorders>
              <w:top w:val="single" w:color="auto" w:sz="4" w:space="0"/>
              <w:left w:val="single" w:color="000000" w:sz="4" w:space="0"/>
              <w:bottom w:val="single" w:color="000000" w:sz="4" w:space="0"/>
              <w:right w:val="single" w:color="000000" w:sz="4" w:space="0"/>
            </w:tcBorders>
            <w:shd w:val="clear" w:color="auto" w:fill="auto"/>
            <w:vAlign w:val="center"/>
          </w:tcPr>
          <w:p w14:paraId="6B105E05">
            <w:pPr>
              <w:widowControl/>
              <w:spacing w:line="240" w:lineRule="auto"/>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1.8</w:t>
            </w:r>
          </w:p>
        </w:tc>
        <w:tc>
          <w:tcPr>
            <w:tcW w:w="6200" w:type="dxa"/>
            <w:tcBorders>
              <w:top w:val="single" w:color="auto" w:sz="4" w:space="0"/>
              <w:left w:val="single" w:color="000000" w:sz="4" w:space="0"/>
              <w:bottom w:val="single" w:color="000000" w:sz="4" w:space="0"/>
              <w:right w:val="single" w:color="000000" w:sz="4" w:space="0"/>
            </w:tcBorders>
            <w:shd w:val="clear" w:color="auto" w:fill="auto"/>
            <w:vAlign w:val="center"/>
          </w:tcPr>
          <w:p w14:paraId="7F97C958">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提供装机后性能验证所需试剂及耗材</w:t>
            </w:r>
          </w:p>
        </w:tc>
        <w:tc>
          <w:tcPr>
            <w:tcW w:w="1193" w:type="dxa"/>
            <w:tcBorders>
              <w:top w:val="single" w:color="auto" w:sz="4" w:space="0"/>
              <w:left w:val="single" w:color="000000" w:sz="4" w:space="0"/>
              <w:bottom w:val="single" w:color="000000" w:sz="4" w:space="0"/>
              <w:right w:val="single" w:color="000000" w:sz="4" w:space="0"/>
            </w:tcBorders>
            <w:shd w:val="clear" w:color="auto" w:fill="auto"/>
            <w:vAlign w:val="center"/>
          </w:tcPr>
          <w:p w14:paraId="3565143B">
            <w:pPr>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具备</w:t>
            </w:r>
          </w:p>
        </w:tc>
      </w:tr>
      <w:tr w14:paraId="6C5511D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D58C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1ABC">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必须配套的附属设备设施</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A32C4">
            <w:pPr>
              <w:spacing w:line="240" w:lineRule="auto"/>
              <w:jc w:val="center"/>
              <w:rPr>
                <w:rFonts w:hint="eastAsia" w:ascii="仿宋" w:hAnsi="仿宋" w:eastAsia="仿宋" w:cs="仿宋"/>
                <w:color w:val="auto"/>
                <w:sz w:val="21"/>
                <w:szCs w:val="21"/>
              </w:rPr>
            </w:pPr>
            <w:r>
              <w:rPr>
                <w:rFonts w:hint="eastAsia" w:ascii="仿宋" w:hAnsi="仿宋" w:eastAsia="仿宋" w:cs="仿宋"/>
                <w:b/>
                <w:bCs/>
                <w:color w:val="auto"/>
                <w:sz w:val="21"/>
                <w:szCs w:val="21"/>
              </w:rPr>
              <w:t>　</w:t>
            </w:r>
          </w:p>
        </w:tc>
      </w:tr>
      <w:tr w14:paraId="2B342285">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27BE0">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2.1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96EF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主机1台</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B1830">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57ED843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1C6A8">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49823">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b/>
                <w:bCs/>
                <w:color w:val="auto"/>
                <w:sz w:val="21"/>
                <w:szCs w:val="21"/>
              </w:rPr>
              <w:t>售后服务要求</w:t>
            </w:r>
            <w:r>
              <w:rPr>
                <w:rFonts w:hint="eastAsia" w:ascii="仿宋" w:hAnsi="仿宋" w:eastAsia="仿宋" w:cs="仿宋"/>
                <w:b/>
                <w:bCs/>
                <w:i w:val="0"/>
                <w:iCs w:val="0"/>
                <w:color w:val="auto"/>
                <w:kern w:val="0"/>
                <w:sz w:val="21"/>
                <w:szCs w:val="21"/>
                <w:u w:val="none"/>
                <w:lang w:val="en-US" w:eastAsia="zh-CN" w:bidi="ar"/>
              </w:rPr>
              <w:t>（以下服务条款产生的所有费用应包含在本次报价中）</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AD3DF">
            <w:pPr>
              <w:spacing w:line="240" w:lineRule="auto"/>
              <w:jc w:val="center"/>
              <w:rPr>
                <w:rFonts w:hint="eastAsia" w:ascii="仿宋" w:hAnsi="仿宋" w:eastAsia="仿宋" w:cs="仿宋"/>
                <w:color w:val="auto"/>
                <w:sz w:val="21"/>
                <w:szCs w:val="21"/>
              </w:rPr>
            </w:pPr>
            <w:r>
              <w:rPr>
                <w:rFonts w:hint="eastAsia" w:ascii="仿宋" w:hAnsi="仿宋" w:eastAsia="仿宋" w:cs="仿宋"/>
                <w:b/>
                <w:bCs/>
                <w:color w:val="auto"/>
                <w:sz w:val="21"/>
                <w:szCs w:val="21"/>
              </w:rPr>
              <w:t>　</w:t>
            </w:r>
          </w:p>
        </w:tc>
      </w:tr>
      <w:tr w14:paraId="017447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85B7E">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3.1</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8CBE">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保修期起始日期从设备验收合格移交使用单位之日起算，保修期为：主机≥36个月，相关配件≥36个月，由</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负责维护维修。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298B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671B38F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911D6">
            <w:pPr>
              <w:widowControl/>
              <w:spacing w:line="240" w:lineRule="auto"/>
              <w:jc w:val="center"/>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3.2</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A12FB">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技术人员应至少每3个月上门对设备进行维护保养；接到各使用单位设备故障报修后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技术人员应在2小时内响应并解决问题，未解决则48小时内到达现场。</w:t>
            </w:r>
            <w:r>
              <w:rPr>
                <w:rFonts w:hint="eastAsia" w:ascii="仿宋" w:hAnsi="仿宋" w:eastAsia="仿宋" w:cs="仿宋"/>
                <w:i w:val="0"/>
                <w:iCs w:val="0"/>
                <w:color w:val="auto"/>
                <w:sz w:val="21"/>
                <w:szCs w:val="21"/>
                <w:u w:val="none"/>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1"/>
                <w:szCs w:val="21"/>
              </w:rPr>
              <w:t>。</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A076C">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具备</w:t>
            </w:r>
          </w:p>
        </w:tc>
      </w:tr>
      <w:tr w14:paraId="110CC3A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57040">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3.3</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32D1B">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保修期内的开机率，保证开机率≥95%（按工作日计算）。因设备原因导致开机率＜95%时，每超过1天，保修期延长5天。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49E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402B0E5C">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319C9">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3.4</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CF5D0">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在货物到达使用单位后，</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应在</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天内派工程技术人员到达现场，在使用单位技术人员在场的情况下开箱清点货物，组织安装调试，并承担因此发生的一切费用。 在送货、安装、调试、培训、维修运维操作中，</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操作人员应严格遵守操作规程，并对自身人身财产安全负责。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578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69095082">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73118">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3.5</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D067">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如配备软件系统，</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应终身提供软件升级，升级必须适配原厂软件，且不得影响设备的质保。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F1926">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17DD4C23">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702D2">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3.6</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2F05">
            <w:pPr>
              <w:widowControl/>
              <w:spacing w:line="240" w:lineRule="auto"/>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保修期内，</w:t>
            </w:r>
            <w:r>
              <w:rPr>
                <w:rFonts w:hint="eastAsia" w:ascii="仿宋" w:hAnsi="仿宋" w:eastAsia="仿宋" w:cs="仿宋"/>
                <w:color w:val="auto"/>
                <w:sz w:val="21"/>
                <w:szCs w:val="21"/>
                <w:lang w:val="en-US" w:eastAsia="zh-CN"/>
              </w:rPr>
              <w:t>供应商</w:t>
            </w:r>
            <w:r>
              <w:rPr>
                <w:rFonts w:hint="eastAsia" w:ascii="仿宋" w:hAnsi="仿宋" w:eastAsia="仿宋" w:cs="仿宋"/>
                <w:color w:val="auto"/>
                <w:sz w:val="21"/>
                <w:szCs w:val="21"/>
              </w:rPr>
              <w:t xml:space="preserve">应无偿指导和培训各使用单位维修及使用人员，主要内容为设备的基本结构、性能、主要部件的构造及修理，日常使用保养与管理，常见故障的排除、紧急情况的处理等，培训地点主要在设备安装现场或由各使用单位安排。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586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71C8800D">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1F9EC">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3.7</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BA80D">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具有专用的网址或公众号等，在线提供临床应用培训及产品操作指导等。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6277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556880A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847DF">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3.8</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A5B7C">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若设备需链接医院网络信息系统，供应商应负责设备（含软件及相关服务）与使用医院网络端口链接的相关安装及费用。</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0957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r w14:paraId="06DB1AD4">
        <w:tblPrEx>
          <w:tblCellMar>
            <w:top w:w="0" w:type="dxa"/>
            <w:left w:w="108" w:type="dxa"/>
            <w:bottom w:w="0" w:type="dxa"/>
            <w:right w:w="108" w:type="dxa"/>
          </w:tblCellMar>
        </w:tblPrEx>
        <w:trPr>
          <w:trHeight w:val="20" w:hRule="atLeast"/>
        </w:trPr>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7788B">
            <w:pPr>
              <w:widowControl/>
              <w:spacing w:line="240" w:lineRule="auto"/>
              <w:jc w:val="center"/>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3.9</w:t>
            </w:r>
          </w:p>
        </w:tc>
        <w:tc>
          <w:tcPr>
            <w:tcW w:w="6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CA30E">
            <w:pPr>
              <w:widowControl/>
              <w:spacing w:line="240" w:lineRule="auto"/>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提供备件送达期限：＜4天。设备停产后的备件供应：保证十年。 </w:t>
            </w:r>
          </w:p>
        </w:tc>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C14B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具备</w:t>
            </w:r>
          </w:p>
        </w:tc>
      </w:tr>
    </w:tbl>
    <w:p w14:paraId="5C112325">
      <w:pPr>
        <w:numPr>
          <w:ilvl w:val="0"/>
          <w:numId w:val="0"/>
        </w:numPr>
        <w:rPr>
          <w:rFonts w:hint="default"/>
          <w:lang w:val="en-US" w:eastAsia="zh-CN"/>
        </w:rPr>
      </w:pPr>
    </w:p>
    <w:p w14:paraId="3014C08C">
      <w:pPr>
        <w:pStyle w:val="2"/>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3F31A5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p>
    <w:p w14:paraId="7E8D9577">
      <w:pPr>
        <w:pStyle w:val="2"/>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03包：合同签订后国产设备30日内，进口设备60日内交付合同标的物设备。</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01包、02包、04包、05包、06包、07包、08包、09包、10包：合同签订后30日内交付合同标的物设备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,并赔偿海南省卫生健康委员会、使用单位遭受的一切损失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海南省卫生健康委员会、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4041F390">
      <w:pPr>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2797B84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4598E773">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 合同签订后，设备到货且</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提供</w:t>
      </w:r>
      <w:r>
        <w:rPr>
          <w:rFonts w:hint="eastAsia" w:ascii="仿宋" w:hAnsi="仿宋" w:eastAsia="仿宋" w:cs="仿宋"/>
          <w:color w:val="auto"/>
          <w:sz w:val="24"/>
          <w:szCs w:val="24"/>
          <w:lang w:val="en-US" w:eastAsia="zh-CN"/>
        </w:rPr>
        <w:t>有效</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lang w:val="en-US" w:eastAsia="zh-CN"/>
        </w:rPr>
        <w:t>合同总价款的</w:t>
      </w:r>
      <w:r>
        <w:rPr>
          <w:rFonts w:hint="eastAsia" w:ascii="仿宋" w:hAnsi="仿宋" w:eastAsia="仿宋" w:cs="仿宋"/>
          <w:color w:val="auto"/>
          <w:sz w:val="24"/>
          <w:szCs w:val="24"/>
          <w:lang w:eastAsia="zh-CN"/>
        </w:rPr>
        <w:t>80%税务发票</w:t>
      </w:r>
      <w:r>
        <w:rPr>
          <w:rFonts w:hint="eastAsia" w:ascii="仿宋" w:hAnsi="仿宋" w:eastAsia="仿宋" w:cs="仿宋"/>
          <w:color w:val="auto"/>
          <w:sz w:val="24"/>
          <w:szCs w:val="24"/>
          <w:lang w:val="en-US" w:eastAsia="zh-CN"/>
        </w:rPr>
        <w:t>及使用单位签字盖章的到货单等相关材料</w:t>
      </w:r>
      <w:r>
        <w:rPr>
          <w:rFonts w:hint="eastAsia" w:ascii="仿宋" w:hAnsi="仿宋" w:eastAsia="仿宋" w:cs="仿宋"/>
          <w:color w:val="auto"/>
          <w:sz w:val="24"/>
          <w:szCs w:val="24"/>
          <w:lang w:eastAsia="zh-CN"/>
        </w:rPr>
        <w:t>，海南省卫生健康委员会在合理期限内向</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支付合同总价款的80%；设备通过验收合格后，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提交</w:t>
      </w:r>
      <w:r>
        <w:rPr>
          <w:rFonts w:hint="eastAsia" w:ascii="仿宋" w:hAnsi="仿宋" w:eastAsia="仿宋" w:cs="仿宋"/>
          <w:color w:val="auto"/>
          <w:sz w:val="24"/>
          <w:szCs w:val="24"/>
          <w:lang w:val="en-US" w:eastAsia="zh-CN"/>
        </w:rPr>
        <w:t>有效</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lang w:val="en-US" w:eastAsia="zh-CN"/>
        </w:rPr>
        <w:t>合同总价款的</w:t>
      </w:r>
      <w:r>
        <w:rPr>
          <w:rFonts w:hint="eastAsia" w:ascii="仿宋" w:hAnsi="仿宋" w:eastAsia="仿宋" w:cs="仿宋"/>
          <w:color w:val="auto"/>
          <w:sz w:val="24"/>
          <w:szCs w:val="24"/>
          <w:lang w:eastAsia="zh-CN"/>
        </w:rPr>
        <w:t>20%税务发票、设备使用说明书、维修手册、合格证、保修单和安装验收报告等全部材料，且提交合同总价款5%的银行保函原件（期限为设备验收合格之日起一年），（</w:t>
      </w:r>
      <w:r>
        <w:rPr>
          <w:rFonts w:hint="eastAsia" w:ascii="仿宋" w:hAnsi="仿宋" w:eastAsia="仿宋" w:cs="仿宋"/>
          <w:color w:val="auto"/>
          <w:sz w:val="24"/>
          <w:szCs w:val="24"/>
          <w:lang w:val="en-US" w:eastAsia="zh-CN"/>
        </w:rPr>
        <w:t>如付款单位为海南省卫生健康委员会，则需提供</w:t>
      </w:r>
      <w:r>
        <w:rPr>
          <w:rFonts w:hint="eastAsia" w:ascii="仿宋" w:hAnsi="仿宋" w:eastAsia="仿宋" w:cs="仿宋"/>
          <w:color w:val="auto"/>
          <w:sz w:val="24"/>
          <w:szCs w:val="24"/>
          <w:lang w:eastAsia="zh-CN"/>
        </w:rPr>
        <w:t>有效的合同总价款的20%税务发票</w:t>
      </w:r>
      <w:r>
        <w:rPr>
          <w:rFonts w:hint="eastAsia" w:ascii="仿宋" w:hAnsi="仿宋" w:eastAsia="仿宋" w:cs="仿宋"/>
          <w:color w:val="auto"/>
          <w:sz w:val="24"/>
          <w:szCs w:val="24"/>
          <w:lang w:val="en-US" w:eastAsia="zh-CN"/>
        </w:rPr>
        <w:t>使用单位签字盖章的验收报告，其余相关材料交付使用单位）</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eastAsia="zh-CN"/>
        </w:rPr>
        <w:t>在内向</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支付合同总价款的20%。（</w:t>
      </w:r>
      <w:r>
        <w:rPr>
          <w:rFonts w:hint="eastAsia" w:ascii="仿宋" w:hAnsi="仿宋" w:eastAsia="仿宋" w:cs="仿宋"/>
          <w:color w:val="auto"/>
          <w:sz w:val="24"/>
          <w:szCs w:val="24"/>
          <w:lang w:val="en-US" w:eastAsia="zh-CN"/>
        </w:rPr>
        <w:t>如使用单位为省级医疗机构则全部由海南省卫生健康委员会付款。）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44144985">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应于付款前，按照</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lang w:eastAsia="zh-CN"/>
        </w:rPr>
        <w:t>的要求，提供正规的税务发票及付款所需的其他材料，未提供齐全的，付款单位有权不予支付相应款项，且无需承担违约责任</w:t>
      </w:r>
      <w:r>
        <w:rPr>
          <w:rFonts w:hint="eastAsia" w:ascii="仿宋" w:hAnsi="仿宋" w:eastAsia="仿宋" w:cs="仿宋"/>
          <w:color w:val="auto"/>
          <w:sz w:val="24"/>
          <w:szCs w:val="24"/>
          <w:lang w:eastAsia="zh-CN"/>
        </w:rPr>
        <w:t>。</w:t>
      </w:r>
    </w:p>
    <w:p w14:paraId="212D5FF7">
      <w:pPr>
        <w:pStyle w:val="2"/>
        <w:ind w:left="0" w:leftChars="0" w:firstLine="0" w:firstLineChars="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（七）其他要求</w:t>
      </w:r>
    </w:p>
    <w:p w14:paraId="663B732B">
      <w:pPr>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default" w:ascii="仿宋" w:hAnsi="仿宋" w:eastAsia="仿宋" w:cs="仿宋"/>
          <w:color w:val="auto"/>
          <w:sz w:val="24"/>
          <w:szCs w:val="24"/>
          <w:lang w:val="en-US" w:eastAsia="zh-CN"/>
        </w:rPr>
        <w:t>2024年超长期特别国债“以旧换新”项目医疗设备集中采购项目整体采购预算金额为145343.00万元，投标企业及产品要符合《财政部关于在政府采购活动中对自欧盟进口的医疗器械采取相关措施的通知》（财库〔2025〕19号）要求。</w:t>
      </w:r>
      <w:r>
        <w:rPr>
          <w:rFonts w:hint="default" w:ascii="仿宋" w:hAnsi="仿宋" w:eastAsia="仿宋" w:cs="仿宋"/>
          <w:b/>
          <w:bCs/>
          <w:color w:val="auto"/>
          <w:sz w:val="24"/>
          <w:szCs w:val="24"/>
          <w:lang w:val="en-US" w:eastAsia="zh-CN"/>
        </w:rPr>
        <w:t>(投标人须提供承诺函加盖公章，格式自拟)（适用于所投货物含进口产品的采购包）</w:t>
      </w:r>
    </w:p>
    <w:p w14:paraId="7A0B48DB">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具体详见：</w:t>
      </w:r>
    </w:p>
    <w:p w14:paraId="5FA89D17">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1.《财政部关于在政府采购活动中对自欧盟进口的医疗器械采取相关措施的通知》（财库〔2025〕19号）</w:t>
      </w:r>
    </w:p>
    <w:p w14:paraId="5C5378C9">
      <w:pPr>
        <w:spacing w:line="360" w:lineRule="auto"/>
        <w:ind w:firstLine="480" w:firstLineChars="20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2.《关于在政府采购活动中对自欧盟进口的医疗器械采取相关措施的通知》政策问答</w:t>
      </w:r>
    </w:p>
    <w:p w14:paraId="38D8C15D">
      <w:pPr>
        <w:spacing w:line="360" w:lineRule="auto"/>
        <w:ind w:firstLine="480" w:firstLineChars="200"/>
        <w:rPr>
          <w:rFonts w:hint="default" w:ascii="仿宋" w:hAnsi="仿宋" w:eastAsia="仿宋" w:cs="仿宋"/>
          <w:b/>
          <w:bCs/>
          <w:color w:val="auto"/>
          <w:sz w:val="24"/>
          <w:szCs w:val="24"/>
          <w:lang w:val="en-US" w:eastAsia="zh-CN"/>
        </w:rPr>
      </w:pPr>
      <w:r>
        <w:rPr>
          <w:rFonts w:hint="eastAsia" w:ascii="仿宋" w:hAnsi="仿宋" w:eastAsia="仿宋" w:cs="仿宋"/>
          <w:color w:val="auto"/>
          <w:sz w:val="24"/>
          <w:szCs w:val="24"/>
          <w:lang w:val="en-US" w:eastAsia="zh-CN"/>
        </w:rPr>
        <w:t>2、投标人承诺所配套使用的试剂耗材必须符合《医疗器械监督管理条例》（中华人民共和国国务院令第739号）的相关规定，合同签订前提供所有试剂耗材注册证给采购人核验。</w:t>
      </w:r>
      <w:r>
        <w:rPr>
          <w:rFonts w:hint="eastAsia" w:ascii="仿宋" w:hAnsi="仿宋" w:eastAsia="仿宋" w:cs="仿宋"/>
          <w:b/>
          <w:bCs/>
          <w:color w:val="auto"/>
          <w:sz w:val="24"/>
          <w:szCs w:val="24"/>
          <w:lang w:val="en-US" w:eastAsia="zh-CN"/>
        </w:rPr>
        <w:t>（投标人提供承诺函加盖公章，格式自拟）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9BBEA5"/>
    <w:multiLevelType w:val="singleLevel"/>
    <w:tmpl w:val="AF9BBEA5"/>
    <w:lvl w:ilvl="0" w:tentative="0">
      <w:start w:val="1"/>
      <w:numFmt w:val="decimal"/>
      <w:suff w:val="nothing"/>
      <w:lvlText w:val="%1、"/>
      <w:lvlJc w:val="left"/>
    </w:lvl>
  </w:abstractNum>
  <w:abstractNum w:abstractNumId="1">
    <w:nsid w:val="39A616FD"/>
    <w:multiLevelType w:val="singleLevel"/>
    <w:tmpl w:val="39A616FD"/>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214E8E"/>
    <w:rsid w:val="006F6FD4"/>
    <w:rsid w:val="00B92A50"/>
    <w:rsid w:val="011078C7"/>
    <w:rsid w:val="01154EDD"/>
    <w:rsid w:val="0136476D"/>
    <w:rsid w:val="01730582"/>
    <w:rsid w:val="018A768B"/>
    <w:rsid w:val="01C41A4A"/>
    <w:rsid w:val="021877A9"/>
    <w:rsid w:val="024F6CC4"/>
    <w:rsid w:val="026E7485"/>
    <w:rsid w:val="027A2E4F"/>
    <w:rsid w:val="03060030"/>
    <w:rsid w:val="041E0CB2"/>
    <w:rsid w:val="04514C54"/>
    <w:rsid w:val="04820E8C"/>
    <w:rsid w:val="0580501B"/>
    <w:rsid w:val="075F5104"/>
    <w:rsid w:val="076F17EB"/>
    <w:rsid w:val="08273E74"/>
    <w:rsid w:val="087921F6"/>
    <w:rsid w:val="08A307A1"/>
    <w:rsid w:val="09324C11"/>
    <w:rsid w:val="09393B83"/>
    <w:rsid w:val="093E1C4A"/>
    <w:rsid w:val="09511055"/>
    <w:rsid w:val="09554A11"/>
    <w:rsid w:val="09845273"/>
    <w:rsid w:val="0992531D"/>
    <w:rsid w:val="0A7D5FCD"/>
    <w:rsid w:val="0A910FD2"/>
    <w:rsid w:val="0AD74816"/>
    <w:rsid w:val="0AF84579"/>
    <w:rsid w:val="0B416FFB"/>
    <w:rsid w:val="0B9F5828"/>
    <w:rsid w:val="0BAD4690"/>
    <w:rsid w:val="0BE24995"/>
    <w:rsid w:val="0BF0203D"/>
    <w:rsid w:val="0C075B15"/>
    <w:rsid w:val="0C425831"/>
    <w:rsid w:val="0CE265BB"/>
    <w:rsid w:val="0DA970D9"/>
    <w:rsid w:val="0E004210"/>
    <w:rsid w:val="0EFB0F3B"/>
    <w:rsid w:val="0F2F0D00"/>
    <w:rsid w:val="0F6B1558"/>
    <w:rsid w:val="0FA20284"/>
    <w:rsid w:val="0FAF3BEE"/>
    <w:rsid w:val="10303AE2"/>
    <w:rsid w:val="1066466C"/>
    <w:rsid w:val="11867141"/>
    <w:rsid w:val="11AF75E9"/>
    <w:rsid w:val="11B27077"/>
    <w:rsid w:val="11E25197"/>
    <w:rsid w:val="11E32C51"/>
    <w:rsid w:val="122955A6"/>
    <w:rsid w:val="12577A05"/>
    <w:rsid w:val="132B399F"/>
    <w:rsid w:val="13CE2549"/>
    <w:rsid w:val="14BD2EBB"/>
    <w:rsid w:val="15014BB9"/>
    <w:rsid w:val="160D4DAD"/>
    <w:rsid w:val="166E433A"/>
    <w:rsid w:val="169A3A63"/>
    <w:rsid w:val="16DB74FC"/>
    <w:rsid w:val="16F47617"/>
    <w:rsid w:val="16FA20DA"/>
    <w:rsid w:val="17390F09"/>
    <w:rsid w:val="17E97970"/>
    <w:rsid w:val="183D3240"/>
    <w:rsid w:val="19573E8D"/>
    <w:rsid w:val="19EE461C"/>
    <w:rsid w:val="19F54232"/>
    <w:rsid w:val="1A567412"/>
    <w:rsid w:val="1A773C92"/>
    <w:rsid w:val="1AA81C3A"/>
    <w:rsid w:val="1B122762"/>
    <w:rsid w:val="1BC24102"/>
    <w:rsid w:val="1C570F1D"/>
    <w:rsid w:val="1E635082"/>
    <w:rsid w:val="1EC02FC5"/>
    <w:rsid w:val="1F30778D"/>
    <w:rsid w:val="1F793FBC"/>
    <w:rsid w:val="1FCF7439"/>
    <w:rsid w:val="20476A09"/>
    <w:rsid w:val="20CA13E8"/>
    <w:rsid w:val="21017DF6"/>
    <w:rsid w:val="216C35A3"/>
    <w:rsid w:val="21AB4CE7"/>
    <w:rsid w:val="21D536EF"/>
    <w:rsid w:val="21F77FBB"/>
    <w:rsid w:val="22007C01"/>
    <w:rsid w:val="22561E7E"/>
    <w:rsid w:val="228256F1"/>
    <w:rsid w:val="22EF794B"/>
    <w:rsid w:val="23046782"/>
    <w:rsid w:val="247F027C"/>
    <w:rsid w:val="24D46CDA"/>
    <w:rsid w:val="25314BC6"/>
    <w:rsid w:val="25756C7F"/>
    <w:rsid w:val="265C17BE"/>
    <w:rsid w:val="265F25D3"/>
    <w:rsid w:val="27321A96"/>
    <w:rsid w:val="28051734"/>
    <w:rsid w:val="282A5443"/>
    <w:rsid w:val="285919D0"/>
    <w:rsid w:val="2878452C"/>
    <w:rsid w:val="289335D2"/>
    <w:rsid w:val="289E0A26"/>
    <w:rsid w:val="28A23518"/>
    <w:rsid w:val="29507DCC"/>
    <w:rsid w:val="29672A4E"/>
    <w:rsid w:val="29C82059"/>
    <w:rsid w:val="2A2102CB"/>
    <w:rsid w:val="2B6C37C8"/>
    <w:rsid w:val="2BB1567F"/>
    <w:rsid w:val="2C0C3AC3"/>
    <w:rsid w:val="2D2B1897"/>
    <w:rsid w:val="2D854257"/>
    <w:rsid w:val="2DFB52D7"/>
    <w:rsid w:val="2E0B376C"/>
    <w:rsid w:val="2E921798"/>
    <w:rsid w:val="2EDC1413"/>
    <w:rsid w:val="2F1523C9"/>
    <w:rsid w:val="2FB869E2"/>
    <w:rsid w:val="2FD25609"/>
    <w:rsid w:val="306C37AE"/>
    <w:rsid w:val="306E5F9F"/>
    <w:rsid w:val="306F4843"/>
    <w:rsid w:val="30C04BEF"/>
    <w:rsid w:val="316136A3"/>
    <w:rsid w:val="317C6D96"/>
    <w:rsid w:val="31AE1AC9"/>
    <w:rsid w:val="31DD6DFF"/>
    <w:rsid w:val="32332D6C"/>
    <w:rsid w:val="32425799"/>
    <w:rsid w:val="32C57973"/>
    <w:rsid w:val="332D71DA"/>
    <w:rsid w:val="335E457B"/>
    <w:rsid w:val="33D50DEC"/>
    <w:rsid w:val="341E587B"/>
    <w:rsid w:val="35085F43"/>
    <w:rsid w:val="354D1CE2"/>
    <w:rsid w:val="359E4EC6"/>
    <w:rsid w:val="35DA42E0"/>
    <w:rsid w:val="35E54D53"/>
    <w:rsid w:val="360931FD"/>
    <w:rsid w:val="36301896"/>
    <w:rsid w:val="38066D52"/>
    <w:rsid w:val="38CF183A"/>
    <w:rsid w:val="38E635D7"/>
    <w:rsid w:val="39AD2B38"/>
    <w:rsid w:val="3AAB2F41"/>
    <w:rsid w:val="3AD22360"/>
    <w:rsid w:val="3B6C0832"/>
    <w:rsid w:val="3B91625F"/>
    <w:rsid w:val="3C357C06"/>
    <w:rsid w:val="3CB9588E"/>
    <w:rsid w:val="3CD1792F"/>
    <w:rsid w:val="3CEA4F5E"/>
    <w:rsid w:val="3D9F3622"/>
    <w:rsid w:val="3DBA4867"/>
    <w:rsid w:val="3DC306EC"/>
    <w:rsid w:val="3DF678F9"/>
    <w:rsid w:val="3E5C2231"/>
    <w:rsid w:val="3E7935E4"/>
    <w:rsid w:val="3E996A87"/>
    <w:rsid w:val="3F32173E"/>
    <w:rsid w:val="3F626F64"/>
    <w:rsid w:val="3FEC0F24"/>
    <w:rsid w:val="40311450"/>
    <w:rsid w:val="40EB11DB"/>
    <w:rsid w:val="414B7E9E"/>
    <w:rsid w:val="41876612"/>
    <w:rsid w:val="41AB2740"/>
    <w:rsid w:val="41C45CB4"/>
    <w:rsid w:val="424E2D8B"/>
    <w:rsid w:val="43645EC8"/>
    <w:rsid w:val="4395490F"/>
    <w:rsid w:val="44A57770"/>
    <w:rsid w:val="44D77724"/>
    <w:rsid w:val="45485DD8"/>
    <w:rsid w:val="457F3B84"/>
    <w:rsid w:val="45B94944"/>
    <w:rsid w:val="45DE4B37"/>
    <w:rsid w:val="4618222D"/>
    <w:rsid w:val="46235014"/>
    <w:rsid w:val="46AB1DCA"/>
    <w:rsid w:val="46FE3A16"/>
    <w:rsid w:val="470E79D1"/>
    <w:rsid w:val="476514AF"/>
    <w:rsid w:val="47F4078A"/>
    <w:rsid w:val="481A44CD"/>
    <w:rsid w:val="48375B97"/>
    <w:rsid w:val="48601B64"/>
    <w:rsid w:val="48EC15BB"/>
    <w:rsid w:val="493446FD"/>
    <w:rsid w:val="4974175F"/>
    <w:rsid w:val="49A1038C"/>
    <w:rsid w:val="4A370FED"/>
    <w:rsid w:val="4AB64608"/>
    <w:rsid w:val="4B025C6E"/>
    <w:rsid w:val="4B0F34A7"/>
    <w:rsid w:val="4BED57D7"/>
    <w:rsid w:val="4BF747F7"/>
    <w:rsid w:val="4C311E9D"/>
    <w:rsid w:val="4C59349D"/>
    <w:rsid w:val="4C940979"/>
    <w:rsid w:val="4D463A58"/>
    <w:rsid w:val="4DC86B2C"/>
    <w:rsid w:val="4E0A0EF3"/>
    <w:rsid w:val="4E212E6E"/>
    <w:rsid w:val="4E6245F1"/>
    <w:rsid w:val="4E7A547F"/>
    <w:rsid w:val="4EA73D56"/>
    <w:rsid w:val="4EB5389C"/>
    <w:rsid w:val="4FD44663"/>
    <w:rsid w:val="507061C3"/>
    <w:rsid w:val="50722D7F"/>
    <w:rsid w:val="51716F02"/>
    <w:rsid w:val="519C77C4"/>
    <w:rsid w:val="51A92080"/>
    <w:rsid w:val="52232DA7"/>
    <w:rsid w:val="52A71B6F"/>
    <w:rsid w:val="54227022"/>
    <w:rsid w:val="547678F7"/>
    <w:rsid w:val="54BB1A6A"/>
    <w:rsid w:val="54D933CD"/>
    <w:rsid w:val="56002B94"/>
    <w:rsid w:val="561A3C9D"/>
    <w:rsid w:val="566A71E8"/>
    <w:rsid w:val="568542F7"/>
    <w:rsid w:val="56FE2A9A"/>
    <w:rsid w:val="57403A2F"/>
    <w:rsid w:val="581E47A0"/>
    <w:rsid w:val="5841508C"/>
    <w:rsid w:val="58C502CD"/>
    <w:rsid w:val="58F81A7E"/>
    <w:rsid w:val="596C52A8"/>
    <w:rsid w:val="597F1642"/>
    <w:rsid w:val="59BC4175"/>
    <w:rsid w:val="5A054748"/>
    <w:rsid w:val="5A5502D0"/>
    <w:rsid w:val="5A6D7009"/>
    <w:rsid w:val="5AF076C2"/>
    <w:rsid w:val="5B4D68C3"/>
    <w:rsid w:val="5BBF02ED"/>
    <w:rsid w:val="5BE417EE"/>
    <w:rsid w:val="5C4F5FA6"/>
    <w:rsid w:val="5D202A76"/>
    <w:rsid w:val="5DC7295C"/>
    <w:rsid w:val="5DDB259F"/>
    <w:rsid w:val="5E0C530E"/>
    <w:rsid w:val="5E3F4D00"/>
    <w:rsid w:val="5E800D5D"/>
    <w:rsid w:val="5EAF7B69"/>
    <w:rsid w:val="5EF17848"/>
    <w:rsid w:val="5F4D33EF"/>
    <w:rsid w:val="5F710F1F"/>
    <w:rsid w:val="5FE046E8"/>
    <w:rsid w:val="5FF90DC7"/>
    <w:rsid w:val="600F533C"/>
    <w:rsid w:val="60234096"/>
    <w:rsid w:val="602902A5"/>
    <w:rsid w:val="607F58E6"/>
    <w:rsid w:val="610C68D8"/>
    <w:rsid w:val="611B1D68"/>
    <w:rsid w:val="61306A6A"/>
    <w:rsid w:val="620E16CF"/>
    <w:rsid w:val="62863B12"/>
    <w:rsid w:val="62E60A14"/>
    <w:rsid w:val="6350502E"/>
    <w:rsid w:val="64997DE8"/>
    <w:rsid w:val="650724DA"/>
    <w:rsid w:val="651641C9"/>
    <w:rsid w:val="656E190F"/>
    <w:rsid w:val="65AA0CD4"/>
    <w:rsid w:val="65BD79F3"/>
    <w:rsid w:val="66240220"/>
    <w:rsid w:val="665E36C0"/>
    <w:rsid w:val="668E0E96"/>
    <w:rsid w:val="66AE4D0C"/>
    <w:rsid w:val="66D165FA"/>
    <w:rsid w:val="6757025C"/>
    <w:rsid w:val="676A3BD3"/>
    <w:rsid w:val="678B6C95"/>
    <w:rsid w:val="67F500C6"/>
    <w:rsid w:val="680227E3"/>
    <w:rsid w:val="684A6664"/>
    <w:rsid w:val="68CD117F"/>
    <w:rsid w:val="696C43B8"/>
    <w:rsid w:val="69961435"/>
    <w:rsid w:val="69B95BFD"/>
    <w:rsid w:val="69DD7DAF"/>
    <w:rsid w:val="6A031F7D"/>
    <w:rsid w:val="6A1C768E"/>
    <w:rsid w:val="6A2A2BAD"/>
    <w:rsid w:val="6A2F351B"/>
    <w:rsid w:val="6A57411C"/>
    <w:rsid w:val="6A805671"/>
    <w:rsid w:val="6A9C31CB"/>
    <w:rsid w:val="6AE508C6"/>
    <w:rsid w:val="6B1747F7"/>
    <w:rsid w:val="6B2421BE"/>
    <w:rsid w:val="6C30176A"/>
    <w:rsid w:val="6CA11A75"/>
    <w:rsid w:val="6CC8224D"/>
    <w:rsid w:val="6CD4043E"/>
    <w:rsid w:val="6D990373"/>
    <w:rsid w:val="6DE51650"/>
    <w:rsid w:val="6ED76777"/>
    <w:rsid w:val="6EED0713"/>
    <w:rsid w:val="6FA04DBB"/>
    <w:rsid w:val="6FC7059A"/>
    <w:rsid w:val="6FD54DBD"/>
    <w:rsid w:val="6FF15617"/>
    <w:rsid w:val="706C75B2"/>
    <w:rsid w:val="70F026FE"/>
    <w:rsid w:val="711A51C3"/>
    <w:rsid w:val="71252CA0"/>
    <w:rsid w:val="71803AC4"/>
    <w:rsid w:val="71B521FB"/>
    <w:rsid w:val="721C3954"/>
    <w:rsid w:val="727C7A09"/>
    <w:rsid w:val="728269FA"/>
    <w:rsid w:val="729B3458"/>
    <w:rsid w:val="72F136BD"/>
    <w:rsid w:val="72F21DD2"/>
    <w:rsid w:val="748C1DB2"/>
    <w:rsid w:val="74EF6935"/>
    <w:rsid w:val="7553307C"/>
    <w:rsid w:val="75CC36F5"/>
    <w:rsid w:val="76072E38"/>
    <w:rsid w:val="7662726E"/>
    <w:rsid w:val="76B50CB3"/>
    <w:rsid w:val="77BC1142"/>
    <w:rsid w:val="77EA0DF9"/>
    <w:rsid w:val="784927A5"/>
    <w:rsid w:val="789D2561"/>
    <w:rsid w:val="79F36830"/>
    <w:rsid w:val="7A446E3A"/>
    <w:rsid w:val="7A4D1FE3"/>
    <w:rsid w:val="7A624B2D"/>
    <w:rsid w:val="7A88663E"/>
    <w:rsid w:val="7B0614CE"/>
    <w:rsid w:val="7B0D4774"/>
    <w:rsid w:val="7C9C4B5C"/>
    <w:rsid w:val="7D254B52"/>
    <w:rsid w:val="7D4B7A6B"/>
    <w:rsid w:val="7D5B40A3"/>
    <w:rsid w:val="7D7E69B6"/>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unhideWhenUsed/>
    <w:qFormat/>
    <w:uiPriority w:val="0"/>
    <w:pPr>
      <w:spacing w:after="120"/>
    </w:pPr>
    <w:rPr>
      <w:rFonts w:ascii="Times New Roman" w:hAnsi="Times New Roman"/>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8039</Words>
  <Characters>8949</Characters>
  <Lines>0</Lines>
  <Paragraphs>0</Paragraphs>
  <TotalTime>26</TotalTime>
  <ScaleCrop>false</ScaleCrop>
  <LinksUpToDate>false</LinksUpToDate>
  <CharactersWithSpaces>9093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2025-09-19T02:33:02Z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CAA49C30FF2745E5BB749F7324028C49_13</vt:lpwstr>
  </property>
  <property fmtid="{D5CDD505-2E9C-101B-9397-08002B2CF9AE}" pid="4" name="KSOTemplateDocerSaveRecord">
    <vt:lpwstr>eyJoZGlkIjoiYmVjNDFhNTJjYmNhZjA0OTZlYTg5YzdhOWRlNGRiMDEiLCJ1c2VySWQiOiI2MzU0ODc5NTgifQ==</vt:lpwstr>
  </property>
</Properties>
</file>